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53F" w:rsidRDefault="00A2053F">
      <w:pPr>
        <w:pStyle w:val="ConsPlusNormal"/>
        <w:jc w:val="both"/>
        <w:outlineLvl w:val="0"/>
      </w:pPr>
    </w:p>
    <w:p w:rsidR="00A2053F" w:rsidRDefault="00583D58">
      <w:pPr>
        <w:pStyle w:val="ConsPlusTitle"/>
        <w:jc w:val="center"/>
      </w:pPr>
      <w:r>
        <w:t>МИНИСТЕРСТВО ФИНАНСОВ РОССИЙСКОЙ ФЕДЕРАЦИИ</w:t>
      </w:r>
    </w:p>
    <w:p w:rsidR="00A2053F" w:rsidRDefault="00A2053F">
      <w:pPr>
        <w:pStyle w:val="ConsPlusTitle"/>
        <w:jc w:val="center"/>
      </w:pPr>
    </w:p>
    <w:p w:rsidR="00A2053F" w:rsidRDefault="00583D58">
      <w:pPr>
        <w:pStyle w:val="ConsPlusTitle"/>
        <w:jc w:val="center"/>
      </w:pPr>
      <w:r>
        <w:t>ПРИКАЗ</w:t>
      </w:r>
    </w:p>
    <w:p w:rsidR="00A2053F" w:rsidRDefault="00583D58">
      <w:pPr>
        <w:pStyle w:val="ConsPlusTitle"/>
        <w:jc w:val="center"/>
      </w:pPr>
      <w:r>
        <w:t>от 26 января 2026 г. N 16</w:t>
      </w:r>
    </w:p>
    <w:p w:rsidR="00A2053F" w:rsidRDefault="00A2053F">
      <w:pPr>
        <w:pStyle w:val="ConsPlusTitle"/>
        <w:jc w:val="center"/>
      </w:pPr>
    </w:p>
    <w:p w:rsidR="00A2053F" w:rsidRDefault="00583D58">
      <w:pPr>
        <w:pStyle w:val="ConsPlusTitle"/>
        <w:jc w:val="center"/>
      </w:pPr>
      <w:r>
        <w:t>О ПРИМЕНЕНИИ</w:t>
      </w:r>
    </w:p>
    <w:p w:rsidR="00A2053F" w:rsidRDefault="00583D58">
      <w:pPr>
        <w:pStyle w:val="ConsPlusTitle"/>
        <w:jc w:val="center"/>
      </w:pPr>
      <w:r>
        <w:t>ПЛАНА СЧЕТОВ БУХГАЛТЕРСКОГО УЧЕТА БЮДЖЕТНЫХ</w:t>
      </w:r>
    </w:p>
    <w:p w:rsidR="00A2053F" w:rsidRDefault="00583D58">
      <w:pPr>
        <w:pStyle w:val="ConsPlusTitle"/>
        <w:jc w:val="center"/>
      </w:pPr>
      <w:r>
        <w:t>И АВТОНОМНЫХ УЧРЕЖДЕНИЙ</w:t>
      </w:r>
    </w:p>
    <w:p w:rsidR="00A2053F" w:rsidRDefault="00A2053F">
      <w:pPr>
        <w:pStyle w:val="ConsPlusNormal"/>
        <w:jc w:val="both"/>
      </w:pPr>
    </w:p>
    <w:p w:rsidR="00A2053F" w:rsidRDefault="00583D5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абзацем тридц</w:t>
        </w:r>
        <w:r>
          <w:rPr>
            <w:color w:val="0000FF"/>
          </w:rPr>
          <w:t>ать первым статьи 165</w:t>
        </w:r>
      </w:hyperlink>
      <w:r>
        <w:t xml:space="preserve"> Бюджетного кодекса Российской Федерации в целях методического обеспечения применения федерального </w:t>
      </w:r>
      <w:hyperlink r:id="rId8" w:tooltip="Приказ Минфина России от 20.09.2024 N 133н &quot;Об утверждении федерального стандарта бухгалтерского учета государственных финансов &quot;План счетов бухгалтерского учета бюджетных и автономных учреждений&quot; (Зарегистрировано в Минюсте России 11.12.2024 N 80541) {Консуль">
        <w:r>
          <w:rPr>
            <w:color w:val="0000FF"/>
          </w:rPr>
          <w:t>стандар</w:t>
        </w:r>
        <w:r>
          <w:rPr>
            <w:color w:val="0000FF"/>
          </w:rPr>
          <w:t>та</w:t>
        </w:r>
      </w:hyperlink>
      <w:r>
        <w:t xml:space="preserve"> бухгалтерского учета государственных финансов "План счетов бухгалтерского учета бюджетных и автономных учреждений", утвержденного приказом Министерства финансов Российской Федерации от 20 сентября 2024 г. N 133н (далее - СГС "План счетов бухгалтерского </w:t>
      </w:r>
      <w:r>
        <w:t>учета бюджетных и автономных учреждений"), и обобщения практики его применения приказываю:</w:t>
      </w:r>
      <w:proofErr w:type="gramEnd"/>
    </w:p>
    <w:p w:rsidR="00A2053F" w:rsidRDefault="00583D58">
      <w:pPr>
        <w:pStyle w:val="ConsPlusNormal"/>
        <w:spacing w:before="240"/>
        <w:ind w:firstLine="540"/>
        <w:jc w:val="both"/>
      </w:pPr>
      <w:r>
        <w:t xml:space="preserve">1. </w:t>
      </w:r>
      <w:proofErr w:type="gramStart"/>
      <w:r>
        <w:t>Департаменту бюджетной методологии (Романов С.В.) и Департаменту информационных технологий в сфере управления государственными и муниципальными финансами и информ</w:t>
      </w:r>
      <w:r>
        <w:t xml:space="preserve">ационного обеспечения бюджетного процесса (Громова Е.А.) разместить на официальном сайте Министерства финансов Российской Федерации в информационно-телекоммуникационной сети "Интернет" </w:t>
      </w:r>
      <w:hyperlink r:id="rId9" w:tooltip="&quot;Методические рекомендации по применению федерального стандарта бухгалтерского учета государственных финансов &quot;План счетов бухгалтерского учета бюджетных и автономных учреждений&quot;, утвержденного приказом Министерства финансов Российской Федерации от 20 сентября">
        <w:r>
          <w:rPr>
            <w:color w:val="0000FF"/>
          </w:rPr>
          <w:t>Методические рекомендации</w:t>
        </w:r>
      </w:hyperlink>
      <w:r>
        <w:t xml:space="preserve"> по применению </w:t>
      </w:r>
      <w:hyperlink r:id="rId10" w:tooltip="Приказ Минфина России от 20.09.2024 N 133н &quot;Об утверждении федерального стандарта бухгалтерского учета государственных финансов &quot;План счетов бухгалтерского учета бюджетных и автономных учреждений&quot; (Зарегистрировано в Минюсте России 11.12.2024 N 80541) {Консуль">
        <w:r>
          <w:rPr>
            <w:color w:val="0000FF"/>
          </w:rPr>
          <w:t>СГС</w:t>
        </w:r>
      </w:hyperlink>
      <w:r>
        <w:t xml:space="preserve"> "План счетов бухгалтерско</w:t>
      </w:r>
      <w:r>
        <w:t>го учета бюджетных и автономных учреждений" (далее - Методические рекомендации).</w:t>
      </w:r>
      <w:proofErr w:type="gramEnd"/>
    </w:p>
    <w:p w:rsidR="00A2053F" w:rsidRDefault="00583D58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 xml:space="preserve">Департаменту бюджетной методологии (Романов С.В.) обеспечить обобщение практики применения </w:t>
      </w:r>
      <w:hyperlink r:id="rId11" w:tooltip="Приказ Минфина России от 20.09.2024 N 133н &quot;Об утверждении федерального стандарта бухгалтерского учета государственных финансов &quot;План счетов бухгалтерского учета бюджетных и автономных учреждений&quot; (Зарегистрировано в Минюсте России 11.12.2024 N 80541) {Консуль">
        <w:r>
          <w:rPr>
            <w:color w:val="0000FF"/>
          </w:rPr>
          <w:t>СГС</w:t>
        </w:r>
      </w:hyperlink>
      <w:r>
        <w:t xml:space="preserve"> "План счетов бухгалтерского учета бюджетных и автономных учреждений" с актуализацией допустимых в рамках единой методологии бухгалтерского учета и бухгалтерской (финансовой) отчетности государственных (му</w:t>
      </w:r>
      <w:r>
        <w:t xml:space="preserve">ниципальных) учреждений бухгалтерских записей на счетах Плана счетов бухгалтерского учета бюджетных и автономных учреждений, применяемых при ведении бухгалтерского учета &lt;1&gt;, предусмотренных </w:t>
      </w:r>
      <w:hyperlink r:id="rId12" w:tooltip="&quot;Методические рекомендации по применению федерального стандарта бухгалтерского учета государственных финансов &quot;План счетов бухгалтерского учета бюджетных и автономных учреждений&quot;, утвержденного приказом Министерства финансов Российской Федерации от 20 сентября">
        <w:r>
          <w:rPr>
            <w:color w:val="0000FF"/>
          </w:rPr>
          <w:t>Методическими рекомендациями</w:t>
        </w:r>
      </w:hyperlink>
      <w:r>
        <w:t>, не реже одного раза</w:t>
      </w:r>
      <w:proofErr w:type="gramEnd"/>
      <w:r>
        <w:t xml:space="preserve"> в квартал.</w:t>
      </w:r>
    </w:p>
    <w:p w:rsidR="00A2053F" w:rsidRDefault="00583D58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2053F" w:rsidRDefault="00583D58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3" w:tooltip="Приказ Минфина России от 20.09.2024 N 133н &quot;Об утверждении федерального стандарта бухгалтерского учета государственных финансов &quot;План счетов бухгалтерского учета бюджетных и автономных учреждений&quot; (Зарегистрировано в Минюсте России 11.12.2024 N 80541) {Консуль">
        <w:r>
          <w:rPr>
            <w:color w:val="0000FF"/>
          </w:rPr>
          <w:t>Пункт 7</w:t>
        </w:r>
      </w:hyperlink>
      <w:r>
        <w:t xml:space="preserve"> СГС "План счетов бухгалтерского учета бюджетных и автономных учреждений".</w:t>
      </w:r>
    </w:p>
    <w:p w:rsidR="00A2053F" w:rsidRDefault="00A2053F">
      <w:pPr>
        <w:pStyle w:val="ConsPlusNormal"/>
        <w:jc w:val="both"/>
      </w:pPr>
    </w:p>
    <w:p w:rsidR="00A2053F" w:rsidRDefault="00583D58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финансов Российской Федерации Н.А. </w:t>
      </w:r>
      <w:proofErr w:type="spellStart"/>
      <w:r>
        <w:t>Бегчина</w:t>
      </w:r>
      <w:proofErr w:type="spellEnd"/>
      <w:r>
        <w:t>.</w:t>
      </w:r>
    </w:p>
    <w:p w:rsidR="00A2053F" w:rsidRDefault="00A2053F">
      <w:pPr>
        <w:pStyle w:val="ConsPlusNormal"/>
        <w:jc w:val="both"/>
      </w:pPr>
    </w:p>
    <w:p w:rsidR="00A2053F" w:rsidRDefault="00583D58">
      <w:pPr>
        <w:pStyle w:val="ConsPlusNormal"/>
        <w:jc w:val="right"/>
      </w:pPr>
      <w:r>
        <w:t>Министр</w:t>
      </w:r>
    </w:p>
    <w:p w:rsidR="00A2053F" w:rsidRDefault="00583D58">
      <w:pPr>
        <w:pStyle w:val="ConsPlusNormal"/>
        <w:jc w:val="right"/>
      </w:pPr>
      <w:r>
        <w:t>А.Г.С</w:t>
      </w:r>
      <w:r>
        <w:t>ИЛУАНОВ</w:t>
      </w:r>
    </w:p>
    <w:p w:rsidR="00A2053F" w:rsidRDefault="00A2053F">
      <w:pPr>
        <w:pStyle w:val="ConsPlusNormal"/>
        <w:jc w:val="both"/>
      </w:pPr>
    </w:p>
    <w:p w:rsidR="00A2053F" w:rsidRDefault="00A2053F">
      <w:pPr>
        <w:pStyle w:val="ConsPlusNormal"/>
        <w:jc w:val="both"/>
      </w:pPr>
    </w:p>
    <w:p w:rsidR="00A2053F" w:rsidRDefault="00A205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2053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D58" w:rsidRDefault="00583D58">
      <w:r>
        <w:separator/>
      </w:r>
    </w:p>
  </w:endnote>
  <w:endnote w:type="continuationSeparator" w:id="0">
    <w:p w:rsidR="00583D58" w:rsidRDefault="0058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911" w:rsidRDefault="0027191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53F" w:rsidRDefault="00A2053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2053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2053F" w:rsidRDefault="00583D5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2053F" w:rsidRDefault="00583D5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2053F" w:rsidRDefault="00583D5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2053F" w:rsidRDefault="00583D58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53F" w:rsidRDefault="00A2053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2053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2053F" w:rsidRDefault="00A2053F">
          <w:pPr>
            <w:pStyle w:val="ConsPlusNormal"/>
          </w:pPr>
          <w:bookmarkStart w:id="0" w:name="_GoBack"/>
          <w:bookmarkEnd w:id="0"/>
        </w:p>
      </w:tc>
      <w:tc>
        <w:tcPr>
          <w:tcW w:w="1700" w:type="pct"/>
          <w:vAlign w:val="center"/>
        </w:tcPr>
        <w:p w:rsidR="00A2053F" w:rsidRDefault="00A2053F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A2053F" w:rsidRDefault="00583D5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71911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71911"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A2053F" w:rsidRDefault="00583D58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D58" w:rsidRDefault="00583D58">
      <w:r>
        <w:separator/>
      </w:r>
    </w:p>
  </w:footnote>
  <w:footnote w:type="continuationSeparator" w:id="0">
    <w:p w:rsidR="00583D58" w:rsidRDefault="00583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911" w:rsidRDefault="0027191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2053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2053F" w:rsidRDefault="00583D5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Минфина России от 26.01.2026 N 16</w:t>
          </w:r>
          <w:r>
            <w:rPr>
              <w:rFonts w:ascii="Tahoma" w:hAnsi="Tahoma" w:cs="Tahoma"/>
              <w:sz w:val="16"/>
              <w:szCs w:val="16"/>
            </w:rPr>
            <w:br/>
            <w:t>"О применении Плана счетов бухгалтерского учета бюджетных и автономных учрежден...</w:t>
          </w:r>
        </w:p>
      </w:tc>
      <w:tc>
        <w:tcPr>
          <w:tcW w:w="2300" w:type="pct"/>
          <w:vAlign w:val="center"/>
        </w:tcPr>
        <w:p w:rsidR="00A2053F" w:rsidRDefault="00583D5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28.04.2026</w:t>
          </w:r>
        </w:p>
      </w:tc>
    </w:tr>
  </w:tbl>
  <w:p w:rsidR="00A2053F" w:rsidRDefault="00A2053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2053F" w:rsidRDefault="00A2053F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2053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2053F" w:rsidRDefault="00583D58" w:rsidP="00271911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br/>
          </w:r>
        </w:p>
      </w:tc>
      <w:tc>
        <w:tcPr>
          <w:tcW w:w="2300" w:type="pct"/>
          <w:vAlign w:val="center"/>
        </w:tcPr>
        <w:p w:rsidR="00A2053F" w:rsidRDefault="00A2053F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A2053F" w:rsidRDefault="00A2053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2053F" w:rsidRDefault="00A2053F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053F"/>
    <w:rsid w:val="00271911"/>
    <w:rsid w:val="00583D58"/>
    <w:rsid w:val="00A2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719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9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19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1911"/>
  </w:style>
  <w:style w:type="paragraph" w:styleId="a7">
    <w:name w:val="footer"/>
    <w:basedOn w:val="a"/>
    <w:link w:val="a8"/>
    <w:uiPriority w:val="99"/>
    <w:unhideWhenUsed/>
    <w:rsid w:val="002719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19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2986&amp;date=28.04.2026&amp;dst=100011&amp;field=134" TargetMode="External"/><Relationship Id="rId13" Type="http://schemas.openxmlformats.org/officeDocument/2006/relationships/hyperlink" Target="https://login.consultant.ru/link/?req=doc&amp;base=LAW&amp;n=492986&amp;date=28.04.2026&amp;dst=100031&amp;field=134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95710&amp;date=28.04.2026&amp;dst=4899&amp;field=134" TargetMode="External"/><Relationship Id="rId12" Type="http://schemas.openxmlformats.org/officeDocument/2006/relationships/hyperlink" Target="https://login.consultant.ru/link/?req=doc&amp;base=LAW&amp;n=525310&amp;date=28.04.2026&amp;dst=100002&amp;field=134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2986&amp;date=28.04.2026&amp;dst=100011&amp;field=13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92986&amp;date=28.04.2026&amp;dst=100011&amp;field=134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5310&amp;date=28.04.2026&amp;dst=100002&amp;field=134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</Words>
  <Characters>3865</Characters>
  <Application>Microsoft Office Word</Application>
  <DocSecurity>0</DocSecurity>
  <Lines>32</Lines>
  <Paragraphs>9</Paragraphs>
  <ScaleCrop>false</ScaleCrop>
  <Company>КонсультантПлюс Версия 4025.00.50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26.01.2026 N 16
"О применении Плана счетов бухгалтерского учета бюджетных и автономных учреждений"</dc:title>
  <cp:lastModifiedBy>Корягина, Галина Евгеньевна</cp:lastModifiedBy>
  <cp:revision>2</cp:revision>
  <dcterms:created xsi:type="dcterms:W3CDTF">2026-04-28T07:35:00Z</dcterms:created>
  <dcterms:modified xsi:type="dcterms:W3CDTF">2026-04-28T07:48:00Z</dcterms:modified>
</cp:coreProperties>
</file>