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7B" w:rsidRPr="00D14126" w:rsidRDefault="006D737B" w:rsidP="006D737B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ru-RU"/>
        </w:rPr>
      </w:pPr>
      <w:r w:rsidRPr="00D14126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ru-RU"/>
        </w:rPr>
        <w:t>УТВЕРЖДАЮ</w:t>
      </w:r>
    </w:p>
    <w:p w:rsidR="006D737B" w:rsidRPr="00D14126" w:rsidRDefault="006D737B" w:rsidP="006D737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</w:p>
    <w:p w:rsidR="006D737B" w:rsidRPr="00D14126" w:rsidRDefault="006D737B" w:rsidP="00D14126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  <w:t xml:space="preserve">Директор </w:t>
      </w:r>
      <w:r w:rsidR="00D14126"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  <w:t xml:space="preserve">учреждения </w:t>
      </w:r>
    </w:p>
    <w:p w:rsidR="006D737B" w:rsidRPr="00D14126" w:rsidRDefault="006D737B" w:rsidP="006D737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  <w:t>______________</w:t>
      </w:r>
      <w:r w:rsidR="00D14126"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  <w:t>ФИО</w:t>
      </w:r>
    </w:p>
    <w:p w:rsidR="006D737B" w:rsidRPr="006D737B" w:rsidRDefault="006D737B" w:rsidP="006D737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lang w:eastAsia="ru-RU"/>
        </w:rPr>
        <w:t>«</w:t>
      </w:r>
      <w:r w:rsidR="00D14126"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lang w:eastAsia="ru-RU"/>
        </w:rPr>
        <w:t xml:space="preserve">   </w:t>
      </w:r>
      <w:r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lang w:eastAsia="ru-RU"/>
        </w:rPr>
        <w:t xml:space="preserve">  »  </w:t>
      </w:r>
      <w:r w:rsidR="00D14126"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lang w:eastAsia="ru-RU"/>
        </w:rPr>
        <w:t xml:space="preserve">                     20   </w:t>
      </w:r>
      <w:r w:rsidRPr="00D14126"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lang w:eastAsia="ru-RU"/>
        </w:rPr>
        <w:t xml:space="preserve">  г.</w:t>
      </w:r>
    </w:p>
    <w:p w:rsidR="006D737B" w:rsidRPr="006D737B" w:rsidRDefault="006D737B" w:rsidP="006D737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</w:p>
    <w:p w:rsidR="006D737B" w:rsidRPr="006D737B" w:rsidRDefault="006D737B" w:rsidP="006D737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</w:p>
    <w:p w:rsidR="006D737B" w:rsidRPr="006D737B" w:rsidRDefault="006D737B" w:rsidP="006D7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737B" w:rsidRPr="006D737B" w:rsidRDefault="006D737B" w:rsidP="006D7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73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 №</w:t>
      </w:r>
      <w:r w:rsidR="00563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</w:t>
      </w:r>
    </w:p>
    <w:p w:rsidR="006D737B" w:rsidRPr="006D737B" w:rsidRDefault="006D737B" w:rsidP="006D7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73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ВВОДНОГО ПРОТИВОПОЖАРНОГО ИНСТРУКТАЖА </w:t>
      </w:r>
    </w:p>
    <w:p w:rsidR="006D737B" w:rsidRPr="006D737B" w:rsidRDefault="006D737B" w:rsidP="0056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73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РАБОТНИКОВ </w:t>
      </w:r>
      <w:r w:rsidR="005637BE" w:rsidRPr="005637BE"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  <w:t>наименование учреждения</w:t>
      </w:r>
    </w:p>
    <w:p w:rsidR="00621B8A" w:rsidRPr="00621B8A" w:rsidRDefault="00621B8A" w:rsidP="000633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B8A" w:rsidRPr="00621B8A" w:rsidRDefault="00621B8A" w:rsidP="00621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B8A" w:rsidRDefault="00F6713A" w:rsidP="009214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621B8A" w:rsidRPr="00621B8A">
        <w:rPr>
          <w:rFonts w:ascii="Times New Roman" w:eastAsia="Calibri" w:hAnsi="Times New Roman" w:cs="Times New Roman"/>
          <w:sz w:val="24"/>
          <w:szCs w:val="24"/>
        </w:rPr>
        <w:t>темы                       НАИМЕНОВАНИЕ    ТЕМ                                                          минуты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1. Основные положения законодательства Российской Федерации о              </w:t>
      </w:r>
      <w:r w:rsidR="009214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         10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пожарной безопасности. Правила противопожарного режима </w:t>
      </w: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Российской Федерации. Порядок и сроки обучения лиц,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осуществляющих</w:t>
      </w:r>
      <w:proofErr w:type="gramEnd"/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трудовую или служебную деятельность, мерам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пожарной безопасности по программам </w:t>
      </w: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противопожарного</w:t>
      </w:r>
      <w:proofErr w:type="gramEnd"/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инструктажа на объектах защиты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2. Общие сведения о специфике пожарной и взрывопожарной опасности             </w:t>
      </w:r>
      <w:r w:rsidR="009214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4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1B8A">
        <w:rPr>
          <w:rFonts w:ascii="Times New Roman" w:eastAsia="Calibri" w:hAnsi="Times New Roman" w:cs="Times New Roman"/>
          <w:sz w:val="24"/>
          <w:szCs w:val="24"/>
        </w:rPr>
        <w:t>5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объектов защиты</w:t>
      </w:r>
    </w:p>
    <w:p w:rsidR="00621B8A" w:rsidRPr="00621B8A" w:rsidRDefault="00621B8A" w:rsidP="009214DA">
      <w:pPr>
        <w:pStyle w:val="a4"/>
        <w:rPr>
          <w:rFonts w:ascii="Times New Roman" w:hAnsi="Times New Roman"/>
        </w:rPr>
      </w:pPr>
      <w:r w:rsidRPr="00621B8A">
        <w:rPr>
          <w:rFonts w:ascii="Times New Roman" w:hAnsi="Times New Roman"/>
        </w:rPr>
        <w:t xml:space="preserve">3. Содержание эвакуационных и аварийных путей и выходов                                 </w:t>
      </w:r>
      <w:r>
        <w:rPr>
          <w:rFonts w:ascii="Times New Roman" w:hAnsi="Times New Roman"/>
        </w:rPr>
        <w:t xml:space="preserve">            </w:t>
      </w:r>
      <w:r w:rsidR="009214D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621B8A">
        <w:rPr>
          <w:rFonts w:ascii="Times New Roman" w:hAnsi="Times New Roman"/>
        </w:rPr>
        <w:t xml:space="preserve"> 5</w:t>
      </w:r>
    </w:p>
    <w:p w:rsidR="00621B8A" w:rsidRPr="00621B8A" w:rsidRDefault="00621B8A" w:rsidP="009214DA">
      <w:pPr>
        <w:pStyle w:val="a4"/>
        <w:rPr>
          <w:rFonts w:ascii="Times New Roman" w:hAnsi="Times New Roman"/>
        </w:rPr>
      </w:pPr>
      <w:r w:rsidRPr="00621B8A">
        <w:rPr>
          <w:rFonts w:ascii="Times New Roman" w:hAnsi="Times New Roman"/>
        </w:rPr>
        <w:t xml:space="preserve">4. Статистика, причины и последствия пожаров на объектах защиты                    </w:t>
      </w:r>
      <w:r>
        <w:rPr>
          <w:rFonts w:ascii="Times New Roman" w:hAnsi="Times New Roman"/>
        </w:rPr>
        <w:t xml:space="preserve">             </w:t>
      </w:r>
      <w:r w:rsidRPr="00621B8A">
        <w:rPr>
          <w:rFonts w:ascii="Times New Roman" w:hAnsi="Times New Roman"/>
        </w:rPr>
        <w:t xml:space="preserve"> </w:t>
      </w:r>
      <w:r w:rsidR="009214DA">
        <w:rPr>
          <w:rFonts w:ascii="Times New Roman" w:hAnsi="Times New Roman"/>
        </w:rPr>
        <w:t xml:space="preserve">    </w:t>
      </w:r>
      <w:r w:rsidRPr="00621B8A">
        <w:rPr>
          <w:rFonts w:ascii="Times New Roman" w:hAnsi="Times New Roman"/>
        </w:rPr>
        <w:t>5</w:t>
      </w:r>
    </w:p>
    <w:p w:rsidR="00621B8A" w:rsidRPr="00621B8A" w:rsidRDefault="00621B8A" w:rsidP="009214DA">
      <w:pPr>
        <w:pStyle w:val="a4"/>
        <w:rPr>
          <w:rFonts w:ascii="Times New Roman" w:hAnsi="Times New Roman"/>
        </w:rPr>
      </w:pPr>
      <w:r w:rsidRPr="00621B8A">
        <w:rPr>
          <w:rFonts w:ascii="Times New Roman" w:hAnsi="Times New Roman"/>
        </w:rPr>
        <w:t>учреждения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5. Права и обязанности лиц, осуществляющих трудовую деятельность </w:t>
      </w: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учреждении</w:t>
      </w:r>
      <w:proofErr w:type="gramEnd"/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, в области пожарной безопасности. Ответственность лиц,                  </w:t>
      </w:r>
      <w:r w:rsidR="009214D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21B8A">
        <w:rPr>
          <w:rFonts w:ascii="Times New Roman" w:eastAsia="Calibri" w:hAnsi="Times New Roman" w:cs="Times New Roman"/>
          <w:sz w:val="24"/>
          <w:szCs w:val="24"/>
        </w:rPr>
        <w:t>5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осуществляющих</w:t>
      </w:r>
      <w:proofErr w:type="gramEnd"/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трудовую деятельность в учреждении, за нарушение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обязательных требований пожарной безопасности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6. Общие меры по предотвращению и тушению пожаров на объектах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защиты учреждения. Система обеспечения пожарной безопасности:                     </w:t>
      </w:r>
      <w:r w:rsidR="009214D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система предотвращения пожара и противопожарной защиты,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комплекс организационно-технических мероприятий по обеспечению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пожарной безопасности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7. Обязанности и порядок действий лиц, осуществляющих </w:t>
      </w: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трудовую</w:t>
      </w:r>
      <w:proofErr w:type="gramEnd"/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деятельность в учреждении, при обнаружении пожара или признаков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горения на объектах защиты учреждения, в том числе при вызове                         </w:t>
      </w:r>
      <w:r w:rsidR="009214D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пожарной охраны, аварийной остановке </w:t>
      </w: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технологического</w:t>
      </w:r>
      <w:proofErr w:type="gramEnd"/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оборудования, </w:t>
      </w: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отключении</w:t>
      </w:r>
      <w:proofErr w:type="gramEnd"/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вентиляции, электроустановок и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электрооборудования в случае пожара и по окончании рабочего дня,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пользовании системами, средствами пожаротушения и </w:t>
      </w: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пожарной</w:t>
      </w:r>
      <w:proofErr w:type="gramEnd"/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автоматики, эвакуации имущества и материальных ценностей, осмотре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Pr="00621B8A">
        <w:rPr>
          <w:rFonts w:ascii="Times New Roman" w:eastAsia="Calibri" w:hAnsi="Times New Roman" w:cs="Times New Roman"/>
          <w:sz w:val="24"/>
          <w:szCs w:val="24"/>
        </w:rPr>
        <w:t>приведении</w:t>
      </w:r>
      <w:proofErr w:type="gramEnd"/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621B8A">
        <w:rPr>
          <w:rFonts w:ascii="Times New Roman" w:eastAsia="Calibri" w:hAnsi="Times New Roman" w:cs="Times New Roman"/>
          <w:sz w:val="24"/>
          <w:szCs w:val="24"/>
        </w:rPr>
        <w:t>пожаробезопасное</w:t>
      </w:r>
      <w:proofErr w:type="spellEnd"/>
      <w:r w:rsidRPr="00621B8A">
        <w:rPr>
          <w:rFonts w:ascii="Times New Roman" w:eastAsia="Calibri" w:hAnsi="Times New Roman" w:cs="Times New Roman"/>
          <w:sz w:val="24"/>
          <w:szCs w:val="24"/>
        </w:rPr>
        <w:t xml:space="preserve"> состояние всех помещений (подразделения),</w:t>
      </w:r>
    </w:p>
    <w:p w:rsidR="00621B8A" w:rsidRPr="00621B8A" w:rsidRDefault="00621B8A" w:rsidP="00921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рабочего места</w:t>
      </w:r>
    </w:p>
    <w:p w:rsidR="00765CDE" w:rsidRPr="00621B8A" w:rsidRDefault="00621B8A" w:rsidP="009214DA">
      <w:pPr>
        <w:rPr>
          <w:rFonts w:ascii="Times New Roman" w:hAnsi="Times New Roman" w:cs="Times New Roman"/>
          <w:b/>
          <w:sz w:val="24"/>
          <w:szCs w:val="24"/>
        </w:rPr>
      </w:pPr>
      <w:r w:rsidRPr="00621B8A">
        <w:rPr>
          <w:rFonts w:ascii="Times New Roman" w:eastAsia="Calibri" w:hAnsi="Times New Roman" w:cs="Times New Roman"/>
          <w:sz w:val="24"/>
          <w:szCs w:val="24"/>
        </w:rPr>
        <w:t>Итого                                                                                                                          40 мин</w:t>
      </w:r>
    </w:p>
    <w:p w:rsidR="006B4583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21ED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в соответствии с требованиями Федерального закона "О пожарной безопасности" от 21.12.1994 N 69-ФЗ, Постановления Правительства РФ от 16 сентября 2020 г. N 1479 "Об утверждении Правил противопожарного режима в Российской Федерации" и Приказа МЧС России от 16.12.2024 N 1120 " "Об определении </w:t>
      </w:r>
      <w:r w:rsidRPr="003221ED">
        <w:rPr>
          <w:rFonts w:ascii="Times New Roman" w:hAnsi="Times New Roman" w:cs="Times New Roman"/>
          <w:sz w:val="24"/>
          <w:szCs w:val="24"/>
        </w:rPr>
        <w:lastRenderedPageBreak/>
        <w:t>порядка, видов, сроков обучения лиц, осуществляющих трудовую или служебную деятельность, по программам противопожарного инструктажа, требований к</w:t>
      </w:r>
      <w:proofErr w:type="gramEnd"/>
      <w:r w:rsidRPr="003221ED">
        <w:rPr>
          <w:rFonts w:ascii="Times New Roman" w:hAnsi="Times New Roman" w:cs="Times New Roman"/>
          <w:sz w:val="24"/>
          <w:szCs w:val="24"/>
        </w:rPr>
        <w:t xml:space="preserve"> содержанию указанных программ, порядка их утверждения и согласования и категорий лиц, проходящих </w:t>
      </w:r>
      <w:proofErr w:type="gramStart"/>
      <w:r w:rsidRPr="003221ED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3221ED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в области пожарной безопасности".</w:t>
      </w:r>
    </w:p>
    <w:p w:rsidR="00621B8A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 Вводный противопожарный инструктаж проводится до начала выполнения трудовой (служебной) деятельности в учреждении. </w:t>
      </w:r>
    </w:p>
    <w:p w:rsidR="00621B8A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Вводный противопожарный инструктаж проводится: </w:t>
      </w:r>
    </w:p>
    <w:p w:rsidR="00621B8A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- со всеми лицами, вновь принимаемыми на работу, в том числе временную, в учреждение; </w:t>
      </w:r>
    </w:p>
    <w:p w:rsidR="00621B8A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- с лицами, командированными, прикомандированными на работу в учреждение; </w:t>
      </w:r>
    </w:p>
    <w:p w:rsidR="003F1F50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- с иными лицами, осуществляющими трудовую деятельность в учреждении, по решению руководителя учреждения. </w:t>
      </w:r>
    </w:p>
    <w:p w:rsidR="005E5DA6" w:rsidRDefault="005E5DA6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F50" w:rsidRPr="003221ED" w:rsidRDefault="00621B8A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1ED">
        <w:rPr>
          <w:rFonts w:ascii="Times New Roman" w:hAnsi="Times New Roman" w:cs="Times New Roman"/>
          <w:b/>
          <w:sz w:val="24"/>
          <w:szCs w:val="24"/>
        </w:rPr>
        <w:t>1.</w:t>
      </w:r>
      <w:r w:rsidR="006B4583" w:rsidRPr="003221ED">
        <w:rPr>
          <w:rFonts w:ascii="Times New Roman" w:hAnsi="Times New Roman" w:cs="Times New Roman"/>
          <w:b/>
          <w:sz w:val="24"/>
          <w:szCs w:val="24"/>
        </w:rPr>
        <w:t>Основные положения законодательства Российской Федерации о пожарной безопасности. Правила противопожарного режима в Российской Федерации.</w:t>
      </w:r>
      <w:r w:rsidR="006B4583" w:rsidRPr="003221ED">
        <w:rPr>
          <w:rFonts w:ascii="Times New Roman" w:hAnsi="Times New Roman" w:cs="Times New Roman"/>
          <w:sz w:val="24"/>
          <w:szCs w:val="24"/>
        </w:rPr>
        <w:t xml:space="preserve"> </w:t>
      </w:r>
      <w:r w:rsidR="006B4583" w:rsidRPr="003221ED">
        <w:rPr>
          <w:rFonts w:ascii="Times New Roman" w:hAnsi="Times New Roman" w:cs="Times New Roman"/>
          <w:b/>
          <w:sz w:val="24"/>
          <w:szCs w:val="24"/>
        </w:rPr>
        <w:t>Порядок и сроки обучения лиц мерам пожарной безопасности, утвержденный руководителем учреждения</w:t>
      </w:r>
    </w:p>
    <w:p w:rsidR="003F1F50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>Данные вопросы инструктажа отражены в следующих документах:</w:t>
      </w:r>
    </w:p>
    <w:p w:rsidR="003F1F50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>- Федеральный закон "О пожарной безопасности" от 21.12.1994 N 69-ФЗ;</w:t>
      </w:r>
    </w:p>
    <w:p w:rsidR="003F1F50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>- Постановление Правительства РФ от 16 сентября 2020 г. N 1479 "Об утверждении Правил противопожарного режима в Российской Федерации"</w:t>
      </w:r>
    </w:p>
    <w:p w:rsidR="00F1714D" w:rsidRPr="003221ED" w:rsidRDefault="00F1714D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Приказ МЧС России от 16.12.2024 N 1120 "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</w:t>
      </w:r>
      <w:proofErr w:type="gramStart"/>
      <w:r w:rsidRPr="003221ED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3221ED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в области пожарной безопасности".</w:t>
      </w:r>
    </w:p>
    <w:p w:rsidR="00C1211C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- Порядок обучения мерам пожарной безопасности в </w:t>
      </w:r>
      <w:r w:rsidR="00986578" w:rsidRPr="00986578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учреждения.</w:t>
      </w:r>
    </w:p>
    <w:p w:rsidR="003F1F50" w:rsidRPr="003221ED" w:rsidRDefault="006B4583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>- Инструкция о мерах пожарной безопасности на террит</w:t>
      </w:r>
      <w:r w:rsidR="00C1211C" w:rsidRPr="003221ED">
        <w:rPr>
          <w:rFonts w:ascii="Times New Roman" w:hAnsi="Times New Roman" w:cs="Times New Roman"/>
          <w:sz w:val="24"/>
          <w:szCs w:val="24"/>
        </w:rPr>
        <w:t>ории</w:t>
      </w:r>
      <w:r w:rsidRPr="003221ED">
        <w:rPr>
          <w:rFonts w:ascii="Times New Roman" w:hAnsi="Times New Roman" w:cs="Times New Roman"/>
          <w:sz w:val="24"/>
          <w:szCs w:val="24"/>
        </w:rPr>
        <w:t xml:space="preserve"> и в помещениях </w:t>
      </w:r>
      <w:r w:rsidR="00A01803" w:rsidRPr="00986578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учреждения.</w:t>
      </w:r>
    </w:p>
    <w:p w:rsidR="005A67E0" w:rsidRPr="003221ED" w:rsidRDefault="006B4583" w:rsidP="003221ED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21ED">
        <w:rPr>
          <w:rFonts w:ascii="Times New Roman" w:hAnsi="Times New Roman"/>
          <w:b/>
          <w:sz w:val="24"/>
          <w:szCs w:val="24"/>
        </w:rPr>
        <w:t xml:space="preserve"> 2.</w:t>
      </w:r>
      <w:r w:rsidRPr="003221ED">
        <w:rPr>
          <w:rFonts w:ascii="Times New Roman" w:hAnsi="Times New Roman"/>
          <w:sz w:val="24"/>
          <w:szCs w:val="24"/>
        </w:rPr>
        <w:t xml:space="preserve"> </w:t>
      </w:r>
      <w:r w:rsidR="005A67E0" w:rsidRPr="003221ED">
        <w:rPr>
          <w:rFonts w:ascii="Times New Roman" w:hAnsi="Times New Roman"/>
          <w:b/>
          <w:sz w:val="24"/>
          <w:szCs w:val="24"/>
        </w:rPr>
        <w:t xml:space="preserve">Общие сведения о специфике пожарной и взрывопожарной опасности               </w:t>
      </w:r>
    </w:p>
    <w:p w:rsidR="001E4340" w:rsidRPr="003221ED" w:rsidRDefault="00621B8A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1ED">
        <w:rPr>
          <w:rFonts w:ascii="Times New Roman" w:eastAsia="Calibri" w:hAnsi="Times New Roman" w:cs="Times New Roman"/>
          <w:b/>
          <w:sz w:val="24"/>
          <w:szCs w:val="24"/>
        </w:rPr>
        <w:t>объекта</w:t>
      </w:r>
      <w:r w:rsidR="005A67E0" w:rsidRPr="003221ED">
        <w:rPr>
          <w:rFonts w:ascii="Times New Roman" w:eastAsia="Calibri" w:hAnsi="Times New Roman" w:cs="Times New Roman"/>
          <w:b/>
          <w:sz w:val="24"/>
          <w:szCs w:val="24"/>
        </w:rPr>
        <w:t xml:space="preserve"> защиты</w:t>
      </w:r>
    </w:p>
    <w:p w:rsidR="003C6C1F" w:rsidRPr="003221ED" w:rsidRDefault="008F3DF5" w:rsidP="006707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Фактический адрес: </w:t>
      </w:r>
      <w:r w:rsidRPr="008F3DF5">
        <w:rPr>
          <w:rFonts w:ascii="Times New Roman" w:eastAsia="Calibri" w:hAnsi="Times New Roman" w:cs="Times New Roman"/>
          <w:sz w:val="24"/>
          <w:szCs w:val="24"/>
          <w:highlight w:val="yellow"/>
        </w:rPr>
        <w:t>указываем адрес учреждения.</w:t>
      </w:r>
    </w:p>
    <w:p w:rsidR="00661E6D" w:rsidRPr="00661E6D" w:rsidRDefault="00661E6D" w:rsidP="006707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E6D">
        <w:rPr>
          <w:rFonts w:ascii="Times New Roman" w:eastAsia="Calibri" w:hAnsi="Times New Roman" w:cs="Times New Roman"/>
          <w:sz w:val="24"/>
          <w:szCs w:val="24"/>
        </w:rPr>
        <w:t xml:space="preserve">Категория </w:t>
      </w:r>
      <w:proofErr w:type="spellStart"/>
      <w:r w:rsidRPr="00661E6D">
        <w:rPr>
          <w:rFonts w:ascii="Times New Roman" w:eastAsia="Calibri" w:hAnsi="Times New Roman" w:cs="Times New Roman"/>
          <w:sz w:val="24"/>
          <w:szCs w:val="24"/>
        </w:rPr>
        <w:t>взрывопожароопасности</w:t>
      </w:r>
      <w:proofErr w:type="spellEnd"/>
      <w:r w:rsidRPr="00661E6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661E6D">
        <w:rPr>
          <w:rFonts w:ascii="Times New Roman" w:eastAsia="Calibri" w:hAnsi="Times New Roman" w:cs="Times New Roman"/>
          <w:sz w:val="24"/>
          <w:szCs w:val="24"/>
          <w:highlight w:val="yellow"/>
        </w:rPr>
        <w:t>указываем категорию</w:t>
      </w:r>
      <w:r w:rsidRPr="00661E6D">
        <w:rPr>
          <w:rFonts w:ascii="Times New Roman" w:eastAsia="Calibri" w:hAnsi="Times New Roman" w:cs="Times New Roman"/>
          <w:sz w:val="24"/>
          <w:szCs w:val="24"/>
        </w:rPr>
        <w:t xml:space="preserve">. Время работы – </w:t>
      </w:r>
      <w:r w:rsidRPr="00661E6D">
        <w:rPr>
          <w:rFonts w:ascii="Times New Roman" w:eastAsia="Calibri" w:hAnsi="Times New Roman" w:cs="Times New Roman"/>
          <w:sz w:val="24"/>
          <w:szCs w:val="24"/>
          <w:highlight w:val="yellow"/>
        </w:rPr>
        <w:t>с 08:00 до 20:00.</w:t>
      </w:r>
      <w:r w:rsidRPr="00661E6D">
        <w:rPr>
          <w:rFonts w:ascii="Times New Roman" w:eastAsia="Calibri" w:hAnsi="Times New Roman" w:cs="Times New Roman"/>
          <w:sz w:val="24"/>
          <w:szCs w:val="24"/>
        </w:rPr>
        <w:t xml:space="preserve"> Планы эвакуации расположены на </w:t>
      </w:r>
      <w:r>
        <w:rPr>
          <w:rFonts w:ascii="Times New Roman" w:eastAsia="Calibri" w:hAnsi="Times New Roman" w:cs="Times New Roman"/>
          <w:sz w:val="24"/>
          <w:szCs w:val="24"/>
        </w:rPr>
        <w:t>каждом</w:t>
      </w:r>
      <w:r w:rsidRPr="00661E6D">
        <w:rPr>
          <w:rFonts w:ascii="Times New Roman" w:eastAsia="Calibri" w:hAnsi="Times New Roman" w:cs="Times New Roman"/>
          <w:sz w:val="24"/>
          <w:szCs w:val="24"/>
        </w:rPr>
        <w:t xml:space="preserve"> этаже здания. Единовременно в здании могут находиться до </w:t>
      </w:r>
      <w:r w:rsidRPr="00661E6D">
        <w:rPr>
          <w:rFonts w:ascii="Times New Roman" w:eastAsia="Calibri" w:hAnsi="Times New Roman" w:cs="Times New Roman"/>
          <w:sz w:val="24"/>
          <w:szCs w:val="24"/>
          <w:highlight w:val="yellow"/>
        </w:rPr>
        <w:t>58</w:t>
      </w:r>
      <w:r w:rsidRPr="00661E6D">
        <w:rPr>
          <w:rFonts w:ascii="Times New Roman" w:eastAsia="Calibri" w:hAnsi="Times New Roman" w:cs="Times New Roman"/>
          <w:sz w:val="24"/>
          <w:szCs w:val="24"/>
        </w:rPr>
        <w:t xml:space="preserve"> человек. Время доступа в производственные помещения – </w:t>
      </w:r>
      <w:r w:rsidRPr="00661E6D">
        <w:rPr>
          <w:rFonts w:ascii="Times New Roman" w:eastAsia="Calibri" w:hAnsi="Times New Roman" w:cs="Times New Roman"/>
          <w:sz w:val="24"/>
          <w:szCs w:val="24"/>
          <w:highlight w:val="yellow"/>
        </w:rPr>
        <w:t>с 07:00 до 21:00.</w:t>
      </w:r>
      <w:r w:rsidRPr="00661E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4900" w:rsidRPr="003221ED" w:rsidRDefault="000D4900" w:rsidP="00661E6D">
      <w:pPr>
        <w:pStyle w:val="a5"/>
        <w:shd w:val="clear" w:color="auto" w:fill="FFFFFF"/>
        <w:spacing w:after="0" w:line="240" w:lineRule="auto"/>
        <w:ind w:firstLine="567"/>
        <w:jc w:val="both"/>
        <w:rPr>
          <w:color w:val="000000"/>
          <w:lang w:eastAsia="ru-RU"/>
        </w:rPr>
      </w:pPr>
    </w:p>
    <w:p w:rsidR="005B1D55" w:rsidRPr="003221ED" w:rsidRDefault="005B1D55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CF2DEB" w:rsidRPr="003221ED">
        <w:rPr>
          <w:rFonts w:ascii="Times New Roman" w:eastAsia="Calibri" w:hAnsi="Times New Roman" w:cs="Times New Roman"/>
          <w:b/>
          <w:sz w:val="24"/>
          <w:szCs w:val="24"/>
        </w:rPr>
        <w:t>Содержание эвакуационных и аварийных путей и выходов</w:t>
      </w:r>
      <w:r w:rsidR="00CF2DEB" w:rsidRPr="003221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Система пожарной безопасности производственных помещений включает в себя следующие технические средства: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первичные средства пожаротушения в достаточном объеме (порошковые, углекислотные огнетушители);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автоматическую пожарную сигнализацию с системой оповещения при пожаре;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 xml:space="preserve">систему </w:t>
      </w:r>
      <w:proofErr w:type="spellStart"/>
      <w:r w:rsidRPr="00D94C03">
        <w:rPr>
          <w:rFonts w:ascii="Times New Roman" w:eastAsia="Calibri" w:hAnsi="Times New Roman" w:cs="Times New Roman"/>
          <w:sz w:val="24"/>
          <w:szCs w:val="24"/>
        </w:rPr>
        <w:t>дымоудаления</w:t>
      </w:r>
      <w:proofErr w:type="spellEnd"/>
      <w:r w:rsidRPr="00D94C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аварийное освещение здания;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внутреннее пожарное водоснабжение (пожарные краны и рукава).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Эвакуационные пути и выходы из зданий выполнены по установленным нормативам. Все пути эвакуации оборудованы знаками эвакуации, эвакуационные выходы – световыми табло «ВЫХОД».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lastRenderedPageBreak/>
        <w:t>Планы эвакуации состоят из текстовой и графической частей, определяющих действия персонала по обеспечению безопасной и быстрой эвакуации людей. План эвакуации выполнен с применением фотолюминесцентных материалов либо иметь внутреннее или внешнее освещение от автономного или аварийного источника питания. План эвакуации размещается на каждом этаже зданий, сооружений.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На плане этажа показаны лестничные клетки, лифты и лифтовые холлы, помещения, балконы, наружные лестницы, а также двери лестничных клеток, лифтовых холлов и двери, расположенные на пути эвакуации.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Основной путь эвакуации на плане указывается сплошной линией, а запасной – пунктирной линией зеленого цвета. Эти линии в два раза толще линий плана этажа.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 xml:space="preserve">Основной путь эвакуации на этаже указывается в направлении незадымляемых лестничных клеток, а также лестниц, ведущих с данного этажа на 1 этаж здания или непосредственно наружу. Если две лестничные клетки равноценны по </w:t>
      </w:r>
      <w:proofErr w:type="spellStart"/>
      <w:r w:rsidRPr="00D94C03">
        <w:rPr>
          <w:rFonts w:ascii="Times New Roman" w:eastAsia="Calibri" w:hAnsi="Times New Roman" w:cs="Times New Roman"/>
          <w:sz w:val="24"/>
          <w:szCs w:val="24"/>
        </w:rPr>
        <w:t>защищаемости</w:t>
      </w:r>
      <w:proofErr w:type="spellEnd"/>
      <w:r w:rsidRPr="00D94C03">
        <w:rPr>
          <w:rFonts w:ascii="Times New Roman" w:eastAsia="Calibri" w:hAnsi="Times New Roman" w:cs="Times New Roman"/>
          <w:sz w:val="24"/>
          <w:szCs w:val="24"/>
        </w:rPr>
        <w:t xml:space="preserve"> от дыма и огня, то основной путь указывается до ближайшей лестницы. Лестничные клетки, содержащиеся в рабочее время закрытыми, считать запасным эвакуационным выходом.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На плане этажа с помощью символов указывается место размещения: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плана эвакуации;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 xml:space="preserve">ручных пожарных </w:t>
      </w:r>
      <w:proofErr w:type="spellStart"/>
      <w:r w:rsidRPr="00D94C03">
        <w:rPr>
          <w:rFonts w:ascii="Times New Roman" w:eastAsia="Calibri" w:hAnsi="Times New Roman" w:cs="Times New Roman"/>
          <w:sz w:val="24"/>
          <w:szCs w:val="24"/>
        </w:rPr>
        <w:t>извещателей</w:t>
      </w:r>
      <w:proofErr w:type="spellEnd"/>
      <w:r w:rsidRPr="00D94C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телефонов, по которым можно сообщить о пожаре в пожарную охрану;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огнетушителей;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пожарных кранов;</w:t>
      </w:r>
    </w:p>
    <w:p w:rsidR="00D94C03" w:rsidRP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установок пожаротушения;</w:t>
      </w:r>
    </w:p>
    <w:p w:rsidR="00D94C03" w:rsidRDefault="00D94C03" w:rsidP="00D94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C03">
        <w:rPr>
          <w:rFonts w:ascii="Times New Roman" w:eastAsia="Calibri" w:hAnsi="Times New Roman" w:cs="Times New Roman"/>
          <w:sz w:val="24"/>
          <w:szCs w:val="24"/>
        </w:rPr>
        <w:t>•</w:t>
      </w:r>
      <w:r w:rsidRPr="00D94C03">
        <w:rPr>
          <w:rFonts w:ascii="Times New Roman" w:eastAsia="Calibri" w:hAnsi="Times New Roman" w:cs="Times New Roman"/>
          <w:sz w:val="24"/>
          <w:szCs w:val="24"/>
        </w:rPr>
        <w:tab/>
        <w:t>медицинских средств.</w:t>
      </w:r>
    </w:p>
    <w:p w:rsidR="005E5DA6" w:rsidRDefault="005E5DA6" w:rsidP="00D94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B8A" w:rsidRPr="003221ED" w:rsidRDefault="00621B8A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b/>
          <w:sz w:val="24"/>
          <w:szCs w:val="24"/>
        </w:rPr>
        <w:t>4.</w:t>
      </w:r>
      <w:r w:rsidRPr="003221ED">
        <w:rPr>
          <w:rFonts w:ascii="Times New Roman" w:hAnsi="Times New Roman" w:cs="Times New Roman"/>
          <w:sz w:val="24"/>
          <w:szCs w:val="24"/>
        </w:rPr>
        <w:t xml:space="preserve"> </w:t>
      </w:r>
      <w:r w:rsidRPr="003221ED">
        <w:rPr>
          <w:rFonts w:ascii="Times New Roman" w:hAnsi="Times New Roman" w:cs="Times New Roman"/>
          <w:b/>
          <w:sz w:val="24"/>
          <w:szCs w:val="24"/>
        </w:rPr>
        <w:t xml:space="preserve">Статистика, причины и последствия пожаров на объектах защиты   учреждения </w:t>
      </w:r>
    </w:p>
    <w:p w:rsidR="00D94C03" w:rsidRDefault="00621B8A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>Пожаров в учреждении не было</w:t>
      </w:r>
      <w:r w:rsidR="002F2A4A">
        <w:rPr>
          <w:rFonts w:ascii="Times New Roman" w:hAnsi="Times New Roman" w:cs="Times New Roman"/>
          <w:sz w:val="24"/>
          <w:szCs w:val="24"/>
        </w:rPr>
        <w:t>.</w:t>
      </w:r>
      <w:r w:rsidRPr="003221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F2A4A" w:rsidRPr="002F2A4A" w:rsidRDefault="002F2A4A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2F2A4A">
        <w:rPr>
          <w:rFonts w:ascii="Times New Roman" w:hAnsi="Times New Roman" w:cs="Times New Roman"/>
          <w:sz w:val="24"/>
          <w:szCs w:val="24"/>
          <w:highlight w:val="red"/>
        </w:rPr>
        <w:t>или</w:t>
      </w:r>
    </w:p>
    <w:p w:rsidR="00D94C03" w:rsidRPr="00D94C03" w:rsidRDefault="002F2A4A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Если были</w:t>
      </w:r>
      <w:r w:rsidR="00D94C03" w:rsidRPr="00D94C03">
        <w:rPr>
          <w:rFonts w:ascii="Times New Roman" w:hAnsi="Times New Roman" w:cs="Times New Roman"/>
          <w:sz w:val="24"/>
          <w:szCs w:val="24"/>
          <w:highlight w:val="yellow"/>
        </w:rPr>
        <w:t>, то пишем:</w:t>
      </w:r>
    </w:p>
    <w:p w:rsidR="00D94C03" w:rsidRPr="00D94C03" w:rsidRDefault="00D94C03" w:rsidP="00D94C03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 xml:space="preserve">В период с 2010 по 2022 годы в </w:t>
      </w:r>
      <w:r>
        <w:rPr>
          <w:rFonts w:ascii="Times New Roman" w:hAnsi="Times New Roman"/>
          <w:sz w:val="24"/>
          <w:szCs w:val="24"/>
          <w:highlight w:val="yellow"/>
        </w:rPr>
        <w:t>учреждении</w:t>
      </w:r>
      <w:r w:rsidRPr="00D94C03">
        <w:rPr>
          <w:rFonts w:ascii="Times New Roman" w:hAnsi="Times New Roman"/>
          <w:sz w:val="24"/>
          <w:szCs w:val="24"/>
          <w:highlight w:val="yellow"/>
        </w:rPr>
        <w:t xml:space="preserve"> произошло 9 пожаров. Главными причинами возникновения пожаров стали:</w:t>
      </w:r>
    </w:p>
    <w:p w:rsidR="00D94C03" w:rsidRPr="00D94C03" w:rsidRDefault="00D94C03" w:rsidP="00D94C03">
      <w:pPr>
        <w:pStyle w:val="a3"/>
        <w:numPr>
          <w:ilvl w:val="0"/>
          <w:numId w:val="8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>неосторожное обращение с огнем: именно им вызвано 4 пожара – 44,4 процента от их общего количества;</w:t>
      </w:r>
    </w:p>
    <w:p w:rsidR="00D94C03" w:rsidRPr="00D94C03" w:rsidRDefault="00D94C03" w:rsidP="00D94C03">
      <w:pPr>
        <w:pStyle w:val="a3"/>
        <w:numPr>
          <w:ilvl w:val="0"/>
          <w:numId w:val="8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>нарушение правил устройства и эксплуатации электрооборудования – 3 случаев (33,3%);</w:t>
      </w:r>
    </w:p>
    <w:p w:rsidR="00D94C03" w:rsidRPr="00D94C03" w:rsidRDefault="00D94C03" w:rsidP="00D94C03">
      <w:pPr>
        <w:pStyle w:val="a3"/>
        <w:numPr>
          <w:ilvl w:val="0"/>
          <w:numId w:val="8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>нарушение правил устройства и эксплуатации печей и дымовых труб – 2 случая (22,2%).</w:t>
      </w:r>
    </w:p>
    <w:p w:rsidR="00D94C03" w:rsidRPr="00D94C03" w:rsidRDefault="00D94C03" w:rsidP="00D94C03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D94C03" w:rsidRPr="00D94C03" w:rsidRDefault="00D94C03" w:rsidP="00D94C03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D94C03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Последствия пожаров в 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учреждении:</w:t>
      </w:r>
    </w:p>
    <w:p w:rsidR="00D94C03" w:rsidRPr="00D94C03" w:rsidRDefault="00D94C03" w:rsidP="00D94C03">
      <w:pPr>
        <w:pStyle w:val="a3"/>
        <w:numPr>
          <w:ilvl w:val="0"/>
          <w:numId w:val="9"/>
        </w:num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>площадь пожаров – 340 кв. м;</w:t>
      </w:r>
    </w:p>
    <w:p w:rsidR="00D94C03" w:rsidRPr="00D94C03" w:rsidRDefault="00D94C03" w:rsidP="00D94C03">
      <w:pPr>
        <w:pStyle w:val="a3"/>
        <w:numPr>
          <w:ilvl w:val="0"/>
          <w:numId w:val="9"/>
        </w:num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>экономический ущерб от пожаров – 1 500 000 руб.;</w:t>
      </w:r>
    </w:p>
    <w:p w:rsidR="00D94C03" w:rsidRPr="00D94C03" w:rsidRDefault="00D94C03" w:rsidP="00D94C03">
      <w:pPr>
        <w:pStyle w:val="a3"/>
        <w:numPr>
          <w:ilvl w:val="0"/>
          <w:numId w:val="9"/>
        </w:num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>количество пострадавших – 2 человека;</w:t>
      </w:r>
    </w:p>
    <w:p w:rsidR="00D94C03" w:rsidRPr="00D94C03" w:rsidRDefault="00D94C03" w:rsidP="00D94C03">
      <w:pPr>
        <w:pStyle w:val="a3"/>
        <w:numPr>
          <w:ilvl w:val="0"/>
          <w:numId w:val="9"/>
        </w:num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>степень тяжести вреда, причиненного здоровью, – легкая;</w:t>
      </w:r>
    </w:p>
    <w:p w:rsidR="00D94C03" w:rsidRDefault="00D94C03" w:rsidP="00D94C03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94C03">
        <w:rPr>
          <w:rFonts w:ascii="Times New Roman" w:hAnsi="Times New Roman"/>
          <w:sz w:val="24"/>
          <w:szCs w:val="24"/>
          <w:highlight w:val="yellow"/>
        </w:rPr>
        <w:t>Количество погибших – 0.</w:t>
      </w:r>
    </w:p>
    <w:p w:rsidR="00621B8A" w:rsidRPr="003221ED" w:rsidRDefault="00621B8A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E5DA6" w:rsidRDefault="005E5DA6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11C" w:rsidRPr="003221ED" w:rsidRDefault="00621B8A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CF2DEB" w:rsidRPr="003221E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F2DEB" w:rsidRPr="003221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DEB" w:rsidRPr="003221ED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лиц, осуществляющих трудовую деятельность в учреждении, в области пожарной безопасности</w:t>
      </w:r>
      <w:r w:rsidR="00CF2DEB" w:rsidRPr="003221E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1211C" w:rsidRPr="003221ED" w:rsidRDefault="00CF2DEB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Ответственность лиц, осуществляющих трудовую деятельность в учреждении, за нарушение обязательных требований пожарной безопасности </w:t>
      </w:r>
    </w:p>
    <w:p w:rsidR="00C1211C" w:rsidRPr="003221ED" w:rsidRDefault="00CF2DEB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Права, обязанности и ответственность в области пожарной безопасности работников </w:t>
      </w:r>
      <w:r w:rsidR="00B76D5E" w:rsidRPr="00B76D5E">
        <w:rPr>
          <w:rFonts w:ascii="Times New Roman" w:eastAsia="Calibri" w:hAnsi="Times New Roman" w:cs="Times New Roman"/>
          <w:sz w:val="24"/>
          <w:szCs w:val="24"/>
          <w:highlight w:val="yellow"/>
        </w:rPr>
        <w:t>наименование учреждения</w:t>
      </w:r>
      <w:r w:rsidR="00C12DEC" w:rsidRPr="003221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определяются в соответствии с Трудовым кодексом </w:t>
      </w:r>
      <w:r w:rsidRPr="003221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Российской Федерации" от 30.12.2001 N 197-ФЗ, Федеральным законом "О пожарной безопасности" от 21.12.1994 N 69-ФЗ, Постановлением Правительства РФ от 16 сентября 2020 г. N 1479 "Об утверждении Правил противопожарного режима в Российской Федерации", и определяется должностными инструкциями (обязанностями) и другими локально-нормативными актами учреждения. </w:t>
      </w:r>
      <w:proofErr w:type="gramEnd"/>
    </w:p>
    <w:p w:rsidR="00C1211C" w:rsidRPr="003221ED" w:rsidRDefault="00CF2DEB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>Ответственность за нарушения в области пожарной безопасности отражена в Кодексе Российской Федерации об административных правонарушениях от 30.12.2001 N 195-ФЗ (ст. 20.4.):</w:t>
      </w:r>
    </w:p>
    <w:p w:rsidR="00C1211C" w:rsidRPr="003221ED" w:rsidRDefault="00CF2DEB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- Нарушение требований пожарной безопасности влечет предупреждение или наложение административного штрафа на граждан в размере от двух тысяч до трех тысяч рублей; </w:t>
      </w:r>
    </w:p>
    <w:p w:rsidR="00C1211C" w:rsidRPr="003221ED" w:rsidRDefault="00CF2DEB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на должностных лиц - от шести тысяч до пятнадцати тысяч рублей; </w:t>
      </w:r>
    </w:p>
    <w:p w:rsidR="003C6C1F" w:rsidRPr="003221ED" w:rsidRDefault="00CF2DEB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Pr="003221ED">
        <w:rPr>
          <w:rFonts w:ascii="Times New Roman" w:eastAsia="Calibri" w:hAnsi="Times New Roman" w:cs="Times New Roman"/>
          <w:sz w:val="24"/>
          <w:szCs w:val="24"/>
        </w:rPr>
        <w:t>лиц</w:t>
      </w:r>
      <w:proofErr w:type="gramStart"/>
      <w:r w:rsidRPr="003221ED">
        <w:rPr>
          <w:rFonts w:ascii="Times New Roman" w:eastAsia="Calibri" w:hAnsi="Times New Roman" w:cs="Times New Roman"/>
          <w:sz w:val="24"/>
          <w:szCs w:val="24"/>
        </w:rPr>
        <w:t>,</w:t>
      </w:r>
      <w:r w:rsidR="009941D4" w:rsidRPr="003221E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9941D4" w:rsidRPr="003221ED">
        <w:rPr>
          <w:rFonts w:ascii="Times New Roman" w:eastAsia="Calibri" w:hAnsi="Times New Roman" w:cs="Times New Roman"/>
          <w:sz w:val="24"/>
          <w:szCs w:val="24"/>
        </w:rPr>
        <w:t>существляющих</w:t>
      </w:r>
      <w:proofErr w:type="spellEnd"/>
      <w:r w:rsidR="009941D4" w:rsidRPr="003221ED"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предпринимательскую деятельность без образования юридического лица, - от двадцати тысяч до тридцати тысяч рублей;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>на юридических лиц - от ста пятидесяти тысяч до двухсот тысяч рублей.</w:t>
      </w:r>
    </w:p>
    <w:p w:rsidR="00C1211C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- Те же действия, совершенные в условиях особого противопожарного режима, влекут наложение административного штрафа на граждан в размере от двух тысяч до четырех тысяч рублей; </w:t>
      </w:r>
    </w:p>
    <w:p w:rsidR="00C1211C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на должностных лиц - от пятнадцати тысяч до тридцати тысяч рублей;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>на лиц, осуществляющих предпринимательскую деятельность без образования юридического лица,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>- от тридцати тысяч до сорока тысяч рублей;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на юридических лиц - от двухсот тысяч до четырехсот тысяч рублей.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- Повторное совершение административного правонарушения,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 w:rsidRPr="003221ED">
        <w:rPr>
          <w:rFonts w:ascii="Times New Roman" w:eastAsia="Calibri" w:hAnsi="Times New Roman" w:cs="Times New Roman"/>
          <w:sz w:val="24"/>
          <w:szCs w:val="24"/>
        </w:rPr>
        <w:t>противодымной</w:t>
      </w:r>
      <w:proofErr w:type="spellEnd"/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защиты либо в несоответствии эвакуационных путей и эвакуационных выходов</w:t>
      </w:r>
      <w:proofErr w:type="gramEnd"/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требованиям пожарной безопасности,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- влечет наложение административного штрафа на граждан в размере от трех тысяч до четырех тысяч рублей;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на должностных лиц - от пятнадцати тысяч до двадцати тысяч рублей;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>на лиц, осуществляющих предпринимательскую деятельность без образования юридического лица,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- от тридцати тысяч до сорока тысяч рублей или административное приостановление деятельности на срок до тридцати суток;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>на юридических лиц - от двухсот тысяч до четырехсот тысяч рублей или административное приостановление деятельности на срок до тридцати суток.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 -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влечет наложение административного штрафа на граждан в размере от четырех тысяч до пяти тысяч рублей;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на должностных лиц - от сорока тысяч до пятидесяти тысяч рублей;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на лиц, осуществляющих предпринимательскую деятельность без образования юридического лица,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 xml:space="preserve">- от пятидесяти тысяч до шестидесяти тысяч рублей или административное приостановление деятельности на срок до тридцати суток; </w:t>
      </w:r>
    </w:p>
    <w:p w:rsidR="003C6C1F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t>на юридических лиц - от трехсот пятидесяти тысяч до четырехсот тысяч рублей или административное приостановление деятельности на срок до тридцати суток.</w:t>
      </w:r>
    </w:p>
    <w:p w:rsidR="005A67E0" w:rsidRPr="003221ED" w:rsidRDefault="009941D4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1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Нарушение требований пожарной безопасности, повлекшее возникновение пожара и причинение тяжкого вреда здоровью человека или смерть человека, 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</w:t>
      </w:r>
    </w:p>
    <w:p w:rsidR="005E5DA6" w:rsidRDefault="005E5DA6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41D4" w:rsidRPr="003221ED" w:rsidRDefault="00621B8A" w:rsidP="003221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21E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941D4" w:rsidRPr="003221ED">
        <w:rPr>
          <w:rFonts w:ascii="Times New Roman" w:eastAsia="Calibri" w:hAnsi="Times New Roman" w:cs="Times New Roman"/>
          <w:b/>
          <w:sz w:val="24"/>
          <w:szCs w:val="24"/>
        </w:rPr>
        <w:t>. Общие меры по предотвращению и тушению пожаров на объектах защиты учреждения. Система обеспечения пожарной безопасности: система предотвращения пожара и противопожарной защиты, комплекс организационно-технических мероприятий</w:t>
      </w:r>
    </w:p>
    <w:p w:rsidR="00C12DEC" w:rsidRPr="003221ED" w:rsidRDefault="00E93675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Меры пожарной профилактики пожаров в помещениях заключаются в неукоснительном соблюдении обязательных требований пожарной безопасности, которые включают в себя: - системы автоматического обнаружения пожара и оповещения людей, которые должны находиться постоянно в исправном и работоспособном состоянии; - содержание в полной готовности и исправности первичных средств пожаротушения (огнетушителей) </w:t>
      </w:r>
    </w:p>
    <w:p w:rsidR="00C12DEC" w:rsidRPr="003221ED" w:rsidRDefault="00E93675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- постоянный </w:t>
      </w:r>
      <w:proofErr w:type="gramStart"/>
      <w:r w:rsidRPr="003221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21ED">
        <w:rPr>
          <w:rFonts w:ascii="Times New Roman" w:hAnsi="Times New Roman" w:cs="Times New Roman"/>
          <w:sz w:val="24"/>
          <w:szCs w:val="24"/>
        </w:rPr>
        <w:t xml:space="preserve"> состоянием эвакуационных путей и выходов, коридоров, тамбуров и проходов для обеспечения своевременной и свободной эвакуации людей из здания в случае чрезвычайной ситуации. Данный вопрос подробно изложен </w:t>
      </w:r>
      <w:proofErr w:type="gramStart"/>
      <w:r w:rsidRPr="003221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21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2DEC" w:rsidRPr="003221ED" w:rsidRDefault="00E93675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- </w:t>
      </w:r>
      <w:r w:rsidR="00121C51">
        <w:rPr>
          <w:rFonts w:ascii="Times New Roman" w:hAnsi="Times New Roman" w:cs="Times New Roman"/>
          <w:sz w:val="24"/>
          <w:szCs w:val="24"/>
        </w:rPr>
        <w:t xml:space="preserve"> </w:t>
      </w:r>
      <w:r w:rsidRPr="003221ED">
        <w:rPr>
          <w:rFonts w:ascii="Times New Roman" w:hAnsi="Times New Roman" w:cs="Times New Roman"/>
          <w:sz w:val="24"/>
          <w:szCs w:val="24"/>
        </w:rPr>
        <w:t xml:space="preserve">Инструкции о мерах пожарной безопасности </w:t>
      </w:r>
      <w:r w:rsidR="00121C51">
        <w:rPr>
          <w:rFonts w:ascii="Times New Roman" w:hAnsi="Times New Roman" w:cs="Times New Roman"/>
          <w:sz w:val="24"/>
          <w:szCs w:val="24"/>
        </w:rPr>
        <w:t>в здании и помещениях;</w:t>
      </w:r>
    </w:p>
    <w:p w:rsidR="00C12DEC" w:rsidRPr="003221ED" w:rsidRDefault="00E93675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 - Инструкции о действи</w:t>
      </w:r>
      <w:r w:rsidR="00121C51">
        <w:rPr>
          <w:rFonts w:ascii="Times New Roman" w:hAnsi="Times New Roman" w:cs="Times New Roman"/>
          <w:sz w:val="24"/>
          <w:szCs w:val="24"/>
        </w:rPr>
        <w:t>ях</w:t>
      </w:r>
      <w:r w:rsidRPr="003221ED">
        <w:rPr>
          <w:rFonts w:ascii="Times New Roman" w:hAnsi="Times New Roman" w:cs="Times New Roman"/>
          <w:sz w:val="24"/>
          <w:szCs w:val="24"/>
        </w:rPr>
        <w:t xml:space="preserve"> персонала по эвакуации </w:t>
      </w:r>
      <w:r w:rsidR="00121C51">
        <w:rPr>
          <w:rFonts w:ascii="Times New Roman" w:hAnsi="Times New Roman" w:cs="Times New Roman"/>
          <w:sz w:val="24"/>
          <w:szCs w:val="24"/>
        </w:rPr>
        <w:t>людей при пожаре в здании и помещениях;</w:t>
      </w:r>
    </w:p>
    <w:p w:rsidR="00C12DEC" w:rsidRPr="003221ED" w:rsidRDefault="00E93675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- Инструкции о порядке действий дежурного персонала при получении сигналов о пожаре и неисправности установок (устройств, систем) противопожарной защиты объекта защиты; </w:t>
      </w:r>
    </w:p>
    <w:p w:rsidR="005E5DA6" w:rsidRDefault="00E93675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1ED">
        <w:rPr>
          <w:rFonts w:ascii="Times New Roman" w:hAnsi="Times New Roman" w:cs="Times New Roman"/>
          <w:sz w:val="24"/>
          <w:szCs w:val="24"/>
        </w:rPr>
        <w:t xml:space="preserve">- Инструкции </w:t>
      </w:r>
      <w:r w:rsidR="0081195F">
        <w:rPr>
          <w:rFonts w:ascii="Times New Roman" w:hAnsi="Times New Roman" w:cs="Times New Roman"/>
          <w:sz w:val="24"/>
          <w:szCs w:val="24"/>
        </w:rPr>
        <w:t>по применению и техническому обслуживанию углекислотных и порошковых огнетушителей.</w:t>
      </w:r>
    </w:p>
    <w:p w:rsidR="00B42B5A" w:rsidRDefault="00B42B5A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EB" w:rsidRPr="003221ED" w:rsidRDefault="00621B8A" w:rsidP="003221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A6">
        <w:rPr>
          <w:rFonts w:ascii="Times New Roman" w:hAnsi="Times New Roman" w:cs="Times New Roman"/>
          <w:b/>
          <w:sz w:val="24"/>
          <w:szCs w:val="24"/>
        </w:rPr>
        <w:t>7</w:t>
      </w:r>
      <w:r w:rsidR="00E93675" w:rsidRPr="005E5DA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E93675" w:rsidRPr="005E5DA6">
        <w:rPr>
          <w:rFonts w:ascii="Times New Roman" w:hAnsi="Times New Roman" w:cs="Times New Roman"/>
          <w:b/>
          <w:sz w:val="24"/>
          <w:szCs w:val="24"/>
        </w:rPr>
        <w:t>Обязанности и порядок действий лиц, осуществляющих трудовую</w:t>
      </w:r>
      <w:r w:rsidR="00E93675" w:rsidRPr="003221ED">
        <w:rPr>
          <w:rFonts w:ascii="Times New Roman" w:hAnsi="Times New Roman" w:cs="Times New Roman"/>
          <w:b/>
          <w:sz w:val="24"/>
          <w:szCs w:val="24"/>
        </w:rPr>
        <w:t xml:space="preserve"> деятельность в учреждении, при обнаружении пожара или признаков горения на объектах защиты учреждения,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</w:t>
      </w:r>
      <w:proofErr w:type="gramEnd"/>
      <w:r w:rsidR="00E93675" w:rsidRPr="003221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3675" w:rsidRPr="003221ED">
        <w:rPr>
          <w:rFonts w:ascii="Times New Roman" w:hAnsi="Times New Roman" w:cs="Times New Roman"/>
          <w:b/>
          <w:sz w:val="24"/>
          <w:szCs w:val="24"/>
        </w:rPr>
        <w:t>пожаробезопасное</w:t>
      </w:r>
      <w:proofErr w:type="spellEnd"/>
      <w:r w:rsidR="00E93675" w:rsidRPr="003221ED">
        <w:rPr>
          <w:rFonts w:ascii="Times New Roman" w:hAnsi="Times New Roman" w:cs="Times New Roman"/>
          <w:b/>
          <w:sz w:val="24"/>
          <w:szCs w:val="24"/>
        </w:rPr>
        <w:t xml:space="preserve"> состояние всех помещений (подразделения), рабочего места</w:t>
      </w:r>
    </w:p>
    <w:p w:rsidR="001530B1" w:rsidRDefault="001530B1" w:rsidP="00C1211C">
      <w:pPr>
        <w:pStyle w:val="a4"/>
        <w:jc w:val="center"/>
        <w:rPr>
          <w:rFonts w:ascii="Times New Roman" w:hAnsi="Times New Roman"/>
          <w:b/>
        </w:rPr>
      </w:pP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Меры пожарной профилактики пожаров в помещениях </w:t>
      </w:r>
      <w:r w:rsidRPr="001219F6">
        <w:rPr>
          <w:rFonts w:ascii="Times New Roman" w:eastAsia="Times New Roman" w:hAnsi="Times New Roman" w:cs="Times New Roman"/>
          <w:sz w:val="24"/>
          <w:szCs w:val="24"/>
          <w:highlight w:val="yellow"/>
        </w:rPr>
        <w:t>ООО «Гамма»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t> заключаются в неукоснительном соблюдении обязательных требований пожарной безопасности, которые включают в себя:</w:t>
      </w:r>
    </w:p>
    <w:p w:rsidR="001219F6" w:rsidRPr="001219F6" w:rsidRDefault="001219F6" w:rsidP="001219F6">
      <w:pPr>
        <w:numPr>
          <w:ilvl w:val="0"/>
          <w:numId w:val="10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системы автоматического обнаружения пожара и оповещения людей, которые должны находиться постоянно в исправном и работоспособном состоянии;</w:t>
      </w:r>
    </w:p>
    <w:p w:rsidR="001219F6" w:rsidRPr="001219F6" w:rsidRDefault="001219F6" w:rsidP="001219F6">
      <w:pPr>
        <w:numPr>
          <w:ilvl w:val="0"/>
          <w:numId w:val="10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содержание в полной готовности и исправности первичных средств пожаротушения (огнетушителей) и кранов внутреннего противопожарного водопровода, которые, в свою очередь, должны быть оборудованы рукавами и стволами;</w:t>
      </w:r>
    </w:p>
    <w:p w:rsidR="001219F6" w:rsidRPr="001219F6" w:rsidRDefault="001219F6" w:rsidP="001219F6">
      <w:pPr>
        <w:numPr>
          <w:ilvl w:val="0"/>
          <w:numId w:val="10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постоянный </w:t>
      </w:r>
      <w:proofErr w:type="gramStart"/>
      <w:r w:rsidRPr="001219F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состоянием эвакуационных путей и выходов, коридоров, тамбуров и проходов для обеспечения своевременной и свободной эвакуации людей из здания в случае чрезвычайной ситуации.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b/>
          <w:bCs/>
          <w:sz w:val="24"/>
          <w:szCs w:val="24"/>
        </w:rPr>
        <w:t>При эксплуатации эвакуационных путей, эвакуационных и аварийных выходов запрещается: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устраивать на путях эвакуации пороги (кроме дверных проемов), устанавливать раздвижные и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подъемно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softHyphen/>
        <w:t>опускные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двери и ворота без возможности вручную открыть их изнутри и заблокировать в открытом состоянии, вращающиеся двери и турникеты. А также устанавливать другие устройства, препятствующие свободной эвакуации людей, при отсутствии иных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применять автоматический или дистанционный способ открывания и блокирования устройств;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б) размещать/устанавливать на путях эвакуации различные материалы, изделия, оборудование, производственные отходы, мусор и другие предметы. Например, в проходах, коридорах, тамбурах, лифтовых холлах, дверных проемах, эвакуационных люках, а также на лестничных площадках и маршах лестниц;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в) блокировать двери эвакуационных выходов;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г) устраивать в тамбурах выходов сушилки и вешалки для одежды, гардеробы, а также хранить инвентарь и материалы (в том числе временно);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д) фиксировать самозакрывающиеся двери лестничных клеток, коридоров, холлов и тамбуров в открытом положении (если не используются устройства, автоматически срабатывающие при пожаре), а также снимать их;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е) закрывать жалюзи или остеклять переходы воздушных зон в незадымляемых лестничных клетках;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ж) заменять армированное стекло обычным в остеклении дверей и фрамуг;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з) 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b/>
          <w:bCs/>
          <w:sz w:val="24"/>
          <w:szCs w:val="24"/>
        </w:rPr>
        <w:t>При эксплуатации электроустановок запрещается: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а) эксплуатировать электропровода и кабели с видимыми нарушениями изоляции;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б) пользоваться розетками, рубильниками, другими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изделиями с повреждениями;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в)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рассеивателями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>), предусмотренными их конструкцией;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г) пользоваться электроутюгами, электроплитками, электрочайниками и другими электро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softHyphen/>
        <w:t>нагревательными приборами без устройств тепловой защиты, а также при отсутствии или неисправности терморегуляторов, предусмотренных конструкцией;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д) применять нестандартные (самодельные) электронагревательные приборы и использовать несертифицированные аппараты защиты электрических цепей;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завода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softHyphen/>
        <w:t>изготовителя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ж) размещать (складировать) в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электрощитовых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з) при проведении аварийных и других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строительно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softHyphen/>
        <w:t>монтажных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и реставрационных работ, а также при включении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электроподогрева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применении открытого огня и хранении горючих газов запрещается:</w:t>
      </w:r>
    </w:p>
    <w:p w:rsidR="001219F6" w:rsidRPr="001219F6" w:rsidRDefault="001219F6" w:rsidP="001219F6">
      <w:pPr>
        <w:numPr>
          <w:ilvl w:val="0"/>
          <w:numId w:val="1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lastRenderedPageBreak/>
        <w:t>приносить, хранить и использовать горючие и легковоспламеняющиеся жидкости, огнеопасные предметы и материалы, а также горючие газы в помещении;</w:t>
      </w:r>
    </w:p>
    <w:p w:rsidR="001219F6" w:rsidRPr="001219F6" w:rsidRDefault="001219F6" w:rsidP="001219F6">
      <w:pPr>
        <w:numPr>
          <w:ilvl w:val="0"/>
          <w:numId w:val="1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курить и пользоваться открытым огнем в не предусмотренных для этих целей помещениях, бросать на пол, в урны и в корзины для сбора мусора непогашенные окурки и спички;</w:t>
      </w:r>
    </w:p>
    <w:p w:rsidR="001219F6" w:rsidRPr="001219F6" w:rsidRDefault="001219F6" w:rsidP="001219F6">
      <w:pPr>
        <w:numPr>
          <w:ilvl w:val="0"/>
          <w:numId w:val="1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эксплуатировать электропечи, не оборудованные терморегуляторами.</w:t>
      </w:r>
    </w:p>
    <w:p w:rsidR="001219F6" w:rsidRPr="001219F6" w:rsidRDefault="001219F6" w:rsidP="001219F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9F6" w:rsidRPr="001219F6" w:rsidRDefault="001219F6" w:rsidP="001219F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9F6" w:rsidRPr="001219F6" w:rsidRDefault="001219F6" w:rsidP="001219F6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1219F6">
        <w:rPr>
          <w:rFonts w:ascii="Times New Roman" w:eastAsia="Times New Roman" w:hAnsi="Times New Roman" w:cs="Times New Roman"/>
          <w:b/>
          <w:sz w:val="24"/>
          <w:szCs w:val="24"/>
        </w:rPr>
        <w:t>Обязанности и порядок действий лиц, осуществляющих трудовую или служебную деятельность в организации, при обнаружении пожара или признаков горения в здании, помещении,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</w:t>
      </w:r>
      <w:proofErr w:type="gramEnd"/>
      <w:r w:rsidRPr="001219F6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1219F6">
        <w:rPr>
          <w:rFonts w:ascii="Times New Roman" w:eastAsia="Times New Roman" w:hAnsi="Times New Roman" w:cs="Times New Roman"/>
          <w:b/>
          <w:sz w:val="24"/>
          <w:szCs w:val="24"/>
        </w:rPr>
        <w:t>пожаробезопасное</w:t>
      </w:r>
      <w:proofErr w:type="spellEnd"/>
      <w:r w:rsidRPr="001219F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состояние всех помещений (подразделения), рабочего места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пожара или возгорания действия сотрудников организации в первую очередь должны быть направлены на обеспечение быстрой и безопасной эвакуации людей и материальных ценностей.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и действия руководителя, находящегося на месте пожара: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1. Немедленно сообщить об этом по телефону в пожарную охрану (при этом необходимо назвать адрес объекта защиты, место возникновения пожара, а также сообщить свою фамилию);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2. Организовать эвакуацию людей, принять посильные меры по эвакуации людей и тушению пожара;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3. Проверить включение в работу автоматических систем противопожарной защиты и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дымоудаления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4. Прекратить все работы в здании, где возник пожар, кроме работ, связанных с мероприятиями по ликвидации пожара.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5. При необходимости обеспечить отключение электроэнергии (за исключением систем пожарной автоматики).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6. Отключить систему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общеобменной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вентиляции, выполнить другие мероприятия, способствующие предотвращению развития пожара и задымления помещений.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7. Руководить тушением пожара до прибытия подразделений пожарной охраны.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8. Выделить для встречи пожарных подразделений лиц, знающих подъездные пути к зданию, расположение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водоисточников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и планировку помещений.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9. При необходимости вызвать скорую медицинскую помощь, необходимые аварийные службы города.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10. Удалить за пределы опасной зоны всех должностных лиц (работников), не участвующих в тушении пожара.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11. Обеспечить соблюдение требований техники безопасности должностными лицами, принимающими участие в тушении пожара.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12. Одновременно с тушением пожара организовать эвакуацию и защиту материальных ценностей.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13. По прибытии на место подразделений пожарной охраны организовать их встречу, сообщить им информацию об очаге пожара, имеющиеся сведения о нахождении людей в опасной зоне и в здании в целом, о предпринятых мерах по ликвидации пожара и эвакуации людей.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lastRenderedPageBreak/>
        <w:t>14. Кроме того, необходимо сообщить о конструктивных и технологических особенностях здания, наличии опасных факторов (наличие устройств под напряжением, емкостей с ЛВЖ и ГЖ, баллонов с газами и т. п.).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сотрудников при обнаружении пожара: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1. При получении сигнала о пожаре по системе АПС или сигнала оповещения «Внимание, всем!»:</w:t>
      </w:r>
    </w:p>
    <w:p w:rsidR="001219F6" w:rsidRPr="001219F6" w:rsidRDefault="001219F6" w:rsidP="001219F6">
      <w:pPr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при сильном задымлении примите меры по защите органов дыхания, используя подручные средства или штатные средства индивидуальной защиты;</w:t>
      </w:r>
    </w:p>
    <w:p w:rsidR="001219F6" w:rsidRPr="001219F6" w:rsidRDefault="001219F6" w:rsidP="001219F6">
      <w:pPr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отключите электрооборудование и плотно закройте окна и двери. Необходимо помнить! Приток воздуха и его движение значительно увеличивают горение;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2. При возникновении пожара в помещении выйдите за пределы опасной зоны и незамедлительно сообщите о пожаре в пожарную охрану по телефону 112 (с любого оператора сотовой связи). При этом необходимо назвать:</w:t>
      </w:r>
    </w:p>
    <w:p w:rsidR="001219F6" w:rsidRPr="001219F6" w:rsidRDefault="001219F6" w:rsidP="001219F6">
      <w:pPr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точный адрес – улица, номер здания, этаж </w:t>
      </w:r>
      <w:r w:rsidRPr="001219F6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наименование учреждения.</w:t>
      </w:r>
    </w:p>
    <w:p w:rsidR="001219F6" w:rsidRPr="001219F6" w:rsidRDefault="001219F6" w:rsidP="001219F6">
      <w:pPr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что горит (электроустановка,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легковозгорающиеся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жидкости, стена здания, потолок, подвал, чердак и т. п.), где горит;</w:t>
      </w:r>
      <w:proofErr w:type="gramEnd"/>
    </w:p>
    <w:p w:rsidR="001219F6" w:rsidRPr="001219F6" w:rsidRDefault="001219F6" w:rsidP="001219F6">
      <w:pPr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кто сообщает о загорании (имя, фамилия, должность);</w:t>
      </w:r>
    </w:p>
    <w:p w:rsidR="001219F6" w:rsidRPr="001219F6" w:rsidRDefault="001219F6" w:rsidP="001219F6">
      <w:pPr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номер телефона, с которого делаете сообщение и вызываете пожарную и спасательную службы;</w:t>
      </w:r>
    </w:p>
    <w:p w:rsidR="001219F6" w:rsidRPr="001219F6" w:rsidRDefault="001219F6" w:rsidP="001219F6">
      <w:pPr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место, где будут встречать машину.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Также о пожаре сообщают руководителю</w:t>
      </w:r>
      <w:r w:rsidRPr="001219F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1219F6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наименование учреждения.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Приступите к тушению пожара своими силами и средствами, соблюдая меры безопасности, до прибытия подразделения пожарной охраны. При невозможности ликвидации возгорания своими силами и быстром распространении огня и дыма немедленно покиньте помещение.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3. По прибытии пожарного подразделения руководитель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наименование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информирует руководителя тушения пожара о месте пожара, особенностях объекта, расположении гидрантов и наличии людей в здании </w:t>
      </w:r>
      <w:r w:rsidRPr="001219F6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наименование учреждения.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Пользование системами и средствами пожаротушения 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Сети противопожарного водоснабжения должны находиться в исправном состоянии и обеспечивать требуемый по нормам расход воды на нужды пожаротушения. Проверка их работоспособности осуществляется не реже двух раз в год (весной и осенью).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К первичным средствам пожаротушения относятся: пожарные щиты различной комплектации, бочки с водой, ящики с песком, ведра, багры, несгораемые полотнища, огнетушители, внутренние пожарные краны с рукавами и стволами.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Для пожарных рукавов должно быть обеспечено постоянное присоединение к пожарному крану и пожарному стволу.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Первичные средства пожаротушения устанавливают в помещениях </w:t>
      </w:r>
      <w:proofErr w:type="gramStart"/>
      <w:r w:rsidRPr="001219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видных и в легкодоступных местах, по возможности, ближе к выходам из этих помещений. Все огнетушители должны перезаряжаться сразу после применения или если величина утечки газового огнетушащего вещества или вытесняющего газа за год превышает допустимое значение.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Подходы к средствам пожаротушения, а также к электрощитам, должны быть свободны. Для обозначения мест расположения средств пожаротушения, а также сре</w:t>
      </w:r>
      <w:proofErr w:type="gramStart"/>
      <w:r w:rsidRPr="001219F6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1219F6">
        <w:rPr>
          <w:rFonts w:ascii="Times New Roman" w:eastAsia="Times New Roman" w:hAnsi="Times New Roman" w:cs="Times New Roman"/>
          <w:sz w:val="24"/>
          <w:szCs w:val="24"/>
        </w:rPr>
        <w:t>язи (телефоны) следует использовать знаки пожарной безопасности.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Ручные огнетушители следует располагать:</w:t>
      </w:r>
    </w:p>
    <w:p w:rsidR="001219F6" w:rsidRPr="001219F6" w:rsidRDefault="001219F6" w:rsidP="001219F6">
      <w:pPr>
        <w:numPr>
          <w:ilvl w:val="0"/>
          <w:numId w:val="14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на стене. При этом высота от пола до дна огнетушителя должна быть не более 1,5 м и огнетушитель, расположенный у выхода из помещения, не мешал полному и свободному открытию дверей;</w:t>
      </w:r>
    </w:p>
    <w:p w:rsidR="001219F6" w:rsidRPr="001219F6" w:rsidRDefault="001219F6" w:rsidP="001219F6">
      <w:pPr>
        <w:numPr>
          <w:ilvl w:val="0"/>
          <w:numId w:val="14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lastRenderedPageBreak/>
        <w:t>на кронштейнах, в шкафах внутреннего пожарного крана, в ящиках, на пожарных стендах, на специальных основаниях (полках). При этом должно быть видно наставление по использованию огнетушителя в случае загорания.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Каждый работник должен знать местонахождение наиболее близко расположенных в зоне его рабочего места огнетушителей и должен уметь ими пользоваться.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Правила использования первичных средств пожаротушения.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1) При тушении твердых предметов и материалов подавайте гасящее вещество в очаг загорания, в самое интенсивно горящее место. Огонь тушите последовательно, гася в направлении от тушителя в глубину загорания, сверху вниз, «метущими» движениями, покрывая горящие предметы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огнегасительным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составом.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2) При тушении загоревшейся жидкости в открытых или с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низкоустроенными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бортами емкостях огнегасящее вещество направляйте на поверхность жидкости наклонно, желательно – на внутреннюю стенку резервуара. При таком тушении огнегасящее вещество будет растекаться и покроет поверхность жидкости, изолируя ее от поступления кислорода.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3) При тушении растекающейся горящей жидкости начинайте тушение с краев площади растекания и последовательно покрывайте огнегасящим составом всю горящую поверхность.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4) При тушении огня углекислотным огнетушителем огнетушитель держите по возможности вертикально, для того чтобы не препятствовать нормальному выходу из огнетушителя углекислого газа.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5) Во избежание ожогов от создающегося углекислотным огнетушителем искусственного холода, нельзя браться руками без рукавиц непосредственно за направляющую воронку работающего и выпускающего струю углекислоты огнетушителя. Нельзя направлять струю на людей. Углекислотные огнетушители хорошо применимы для тушения загораний электро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softHyphen/>
        <w:t>установок, электросетей с напряжением до 1000</w:t>
      </w:r>
      <w:proofErr w:type="gramStart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1219F6">
        <w:rPr>
          <w:rFonts w:ascii="Times New Roman" w:eastAsia="Times New Roman" w:hAnsi="Times New Roman" w:cs="Times New Roman"/>
          <w:sz w:val="24"/>
          <w:szCs w:val="24"/>
        </w:rPr>
        <w:t>, а также для тушения загораний на автотранспорте.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6) Если углекислотным огнетушителем тушили в помещении, людям следует выйти из этого помещения и хорошо его проветрить.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7) Для тушения загораний электроустановок и электросетей, электроприборов под напряжением до 1000</w:t>
      </w:r>
      <w:proofErr w:type="gramStart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можно использовать только углекислотные огнетушители и порошковые.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Огнетушители порошкового типа являются многоцелевыми огнетушителями. Их можно использовать почти на всех видах пожаров (например, на кораблях, в автобусах, в деревянных строениях, на производстве). Эти огнетушители способны одинаково хорошо тушить как деревянные конструкции, папку, бумагу, так и бензин, масло и другие </w:t>
      </w:r>
      <w:proofErr w:type="spellStart"/>
      <w:r w:rsidRPr="001219F6">
        <w:rPr>
          <w:rFonts w:ascii="Times New Roman" w:eastAsia="Times New Roman" w:hAnsi="Times New Roman" w:cs="Times New Roman"/>
          <w:sz w:val="24"/>
          <w:szCs w:val="24"/>
        </w:rPr>
        <w:t>горюче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softHyphen/>
        <w:t>смазочные</w:t>
      </w:r>
      <w:proofErr w:type="spellEnd"/>
      <w:r w:rsidRPr="001219F6">
        <w:rPr>
          <w:rFonts w:ascii="Times New Roman" w:eastAsia="Times New Roman" w:hAnsi="Times New Roman" w:cs="Times New Roman"/>
          <w:sz w:val="24"/>
          <w:szCs w:val="24"/>
        </w:rPr>
        <w:t xml:space="preserve"> вещества.</w:t>
      </w:r>
    </w:p>
    <w:p w:rsidR="001219F6" w:rsidRPr="001219F6" w:rsidRDefault="001219F6" w:rsidP="001219F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Огнегасящий порошок надежен при низких температурах (например, зимой) и не проводит электрический ток. Порошковыми огнетушителями можно тушить загорания в электро</w:t>
      </w:r>
      <w:r w:rsidRPr="001219F6">
        <w:rPr>
          <w:rFonts w:ascii="Times New Roman" w:eastAsia="Times New Roman" w:hAnsi="Times New Roman" w:cs="Times New Roman"/>
          <w:sz w:val="24"/>
          <w:szCs w:val="24"/>
        </w:rPr>
        <w:softHyphen/>
        <w:t>установках и электросетях напряжением до 100</w:t>
      </w:r>
      <w:bookmarkStart w:id="0" w:name="_GoBack"/>
      <w:bookmarkEnd w:id="0"/>
      <w:r w:rsidRPr="001219F6">
        <w:rPr>
          <w:rFonts w:ascii="Times New Roman" w:eastAsia="Times New Roman" w:hAnsi="Times New Roman" w:cs="Times New Roman"/>
          <w:sz w:val="24"/>
          <w:szCs w:val="24"/>
        </w:rPr>
        <w:t>0 вольт.</w:t>
      </w:r>
    </w:p>
    <w:p w:rsidR="001219F6" w:rsidRPr="001219F6" w:rsidRDefault="001219F6" w:rsidP="001219F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9F6">
        <w:rPr>
          <w:rFonts w:ascii="Times New Roman" w:eastAsia="Times New Roman" w:hAnsi="Times New Roman" w:cs="Times New Roman"/>
          <w:sz w:val="24"/>
          <w:szCs w:val="24"/>
        </w:rPr>
        <w:t>Пенные огнетушители и воду для тушения электроустановок, сетей и электроприборов, находящихся под напряжением, использовать нельзя. И пена, и вода проводят электроток, и он может поразить тушителя.</w:t>
      </w:r>
    </w:p>
    <w:p w:rsidR="001530B1" w:rsidRDefault="001530B1" w:rsidP="00C1211C">
      <w:pPr>
        <w:pStyle w:val="a4"/>
        <w:jc w:val="center"/>
        <w:rPr>
          <w:rFonts w:ascii="Times New Roman" w:hAnsi="Times New Roman"/>
          <w:b/>
        </w:rPr>
      </w:pPr>
    </w:p>
    <w:p w:rsidR="00FA6A6C" w:rsidRPr="005B1D55" w:rsidRDefault="00FA6A6C" w:rsidP="001530B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FA6A6C" w:rsidRPr="005B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3DD"/>
    <w:multiLevelType w:val="hybridMultilevel"/>
    <w:tmpl w:val="3ABA40B6"/>
    <w:lvl w:ilvl="0" w:tplc="E0E43B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13710"/>
    <w:multiLevelType w:val="hybridMultilevel"/>
    <w:tmpl w:val="58FE812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08735226"/>
    <w:multiLevelType w:val="hybridMultilevel"/>
    <w:tmpl w:val="EA5E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D26B2"/>
    <w:multiLevelType w:val="hybridMultilevel"/>
    <w:tmpl w:val="43346C3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0FBF39F7"/>
    <w:multiLevelType w:val="hybridMultilevel"/>
    <w:tmpl w:val="13CA6E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2FE402A5"/>
    <w:multiLevelType w:val="multilevel"/>
    <w:tmpl w:val="436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A618C3"/>
    <w:multiLevelType w:val="hybridMultilevel"/>
    <w:tmpl w:val="B076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D6552"/>
    <w:multiLevelType w:val="hybridMultilevel"/>
    <w:tmpl w:val="B416244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50DA06A2"/>
    <w:multiLevelType w:val="hybridMultilevel"/>
    <w:tmpl w:val="A98E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07FB2"/>
    <w:multiLevelType w:val="hybridMultilevel"/>
    <w:tmpl w:val="E2E86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326E6"/>
    <w:multiLevelType w:val="hybridMultilevel"/>
    <w:tmpl w:val="10BC3C7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>
    <w:nsid w:val="6F2F3FF0"/>
    <w:multiLevelType w:val="hybridMultilevel"/>
    <w:tmpl w:val="F61E6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E573F"/>
    <w:multiLevelType w:val="hybridMultilevel"/>
    <w:tmpl w:val="CDAAB1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72625FE2"/>
    <w:multiLevelType w:val="hybridMultilevel"/>
    <w:tmpl w:val="5EDA3E3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83"/>
    <w:rsid w:val="0006220C"/>
    <w:rsid w:val="00063395"/>
    <w:rsid w:val="000D4900"/>
    <w:rsid w:val="001219F6"/>
    <w:rsid w:val="00121C51"/>
    <w:rsid w:val="001530B1"/>
    <w:rsid w:val="001E4340"/>
    <w:rsid w:val="002D1965"/>
    <w:rsid w:val="002F2A4A"/>
    <w:rsid w:val="003221ED"/>
    <w:rsid w:val="003B71C6"/>
    <w:rsid w:val="003C6C1F"/>
    <w:rsid w:val="003F1F50"/>
    <w:rsid w:val="005637BE"/>
    <w:rsid w:val="005A67E0"/>
    <w:rsid w:val="005B1D55"/>
    <w:rsid w:val="005E5DA6"/>
    <w:rsid w:val="00621B8A"/>
    <w:rsid w:val="00661E6D"/>
    <w:rsid w:val="006707AC"/>
    <w:rsid w:val="006B4583"/>
    <w:rsid w:val="006D737B"/>
    <w:rsid w:val="00765CDE"/>
    <w:rsid w:val="007C52CD"/>
    <w:rsid w:val="0081195F"/>
    <w:rsid w:val="008F3DF5"/>
    <w:rsid w:val="009214DA"/>
    <w:rsid w:val="00986578"/>
    <w:rsid w:val="009941D4"/>
    <w:rsid w:val="009B09CE"/>
    <w:rsid w:val="00A01803"/>
    <w:rsid w:val="00AD742A"/>
    <w:rsid w:val="00B42B5A"/>
    <w:rsid w:val="00B76D5E"/>
    <w:rsid w:val="00C1211C"/>
    <w:rsid w:val="00C12DEC"/>
    <w:rsid w:val="00C46F6A"/>
    <w:rsid w:val="00CF2DEB"/>
    <w:rsid w:val="00D14126"/>
    <w:rsid w:val="00D94C03"/>
    <w:rsid w:val="00E93675"/>
    <w:rsid w:val="00F1714D"/>
    <w:rsid w:val="00F6713A"/>
    <w:rsid w:val="00F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F50"/>
    <w:pPr>
      <w:ind w:left="720"/>
      <w:contextualSpacing/>
    </w:pPr>
  </w:style>
  <w:style w:type="paragraph" w:styleId="a4">
    <w:name w:val="No Spacing"/>
    <w:uiPriority w:val="1"/>
    <w:qFormat/>
    <w:rsid w:val="005A67E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D4900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F50"/>
    <w:pPr>
      <w:ind w:left="720"/>
      <w:contextualSpacing/>
    </w:pPr>
  </w:style>
  <w:style w:type="paragraph" w:styleId="a4">
    <w:name w:val="No Spacing"/>
    <w:uiPriority w:val="1"/>
    <w:qFormat/>
    <w:rsid w:val="005A67E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D49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Казанский Сергей Альбертович</dc:creator>
  <cp:lastModifiedBy>Смирнова Мария Игоревна</cp:lastModifiedBy>
  <cp:revision>60</cp:revision>
  <dcterms:created xsi:type="dcterms:W3CDTF">2025-11-11T08:22:00Z</dcterms:created>
  <dcterms:modified xsi:type="dcterms:W3CDTF">2025-11-13T08:43:00Z</dcterms:modified>
</cp:coreProperties>
</file>