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7D" w:rsidRDefault="006E127D" w:rsidP="006E127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Нужно ли уведомлять за два месяца работников о новых результатах СОУТ? </w:t>
      </w:r>
    </w:p>
    <w:p w:rsidR="006E127D" w:rsidRPr="006E127D" w:rsidRDefault="006E127D" w:rsidP="006E127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E127D" w:rsidRDefault="006E127D" w:rsidP="006E1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Ответ </w:t>
      </w: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Условие труда на рабочем месте является обязательным условием трудового договора (ст. 57 ТК РФ). Данный пункт трудового договора должен содержать ссылку на СОУТ с указанием даты ее окончания. </w:t>
      </w:r>
      <w:proofErr w:type="gram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Поэтому после завершения новой 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трудовой договор необходимо внести соответствующие изменения (класс условий труда, дата окончания СОУТ, гарантии и компенсации, предоставляемые работнику за работу во вредных и/или опасных условиях), которые оформляются так же, как изменение любых других условий трудового договора, – путем заключения дополнительных соглашений с сотрудниками (ст. 72 ТК РФ).</w:t>
      </w:r>
      <w:proofErr w:type="gram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Если сотрудник отказывается от заключения дополнительного соглашения, работодатель вправе выступить с инициативой одностороннего изменения условий трудового договора, предупредив сотрудника не менее чем за два месяца, поскольку внесение изменений вызвана объективным изменением организационных и технологических условий труда, что подтверждают материалы специальной оценки (ст. 74 ТК РФ). Если сотрудник не согласится с изменением и в этом случае и его нельзя перевести на другую работу, работодатель по истечении двух месяцев вправе расторгнуть с ним трудовой договор (п. 7 ч. 1 ст. 77 ТК РФ). Таким образом, уведомление об изменении условий труда необходимо составить в том случае, если работник отказывается от заключения доп. соглашения к трудовому договору в порядке ст. 72 ТК РФ. Если в своем вопросе Вы имели в виду уведомление работников о наличии (отсутствии) вредных условий труда на рабочем месте (а не об изменении условий трудового договора), то такого требования в законодательстве нет. Согласно ст. 212 ТК РФ работодатель обязан обеспечить 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защиты. Поставленная задача выполняется посредством выполнения следующих действий. В соответствии с ч. 5 ст. 15 Закона № 426-ФЗ работодатель должен ознакомить работников с результатами специальной оценки на их рабочих местах под подпись в течение 30 календарных дней со дня утверждения отчета о проведении 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т.е. работодатель знакомит работника с картой 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Кроме того, надо внести изменения в трудовые договоры описанным выше способом. </w:t>
      </w:r>
    </w:p>
    <w:p w:rsidR="006E127D" w:rsidRDefault="006E127D" w:rsidP="006E1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1.Ситуация</w:t>
      </w:r>
      <w:r w:rsidRPr="006E127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 Как внести изменения в трудовой договор сотрудника, если по результатам специальной оценки на его рабочем месте выявлены вредные или опасные условия труда</w:t>
      </w: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Необходимо заключить дополнительное соглашение к трудовому договору и закрепить в нем дополнительные гарантии. Если по результатам проведенной специальной оценки условий труда на рабочем месте сотрудника выявлены вредные или опасные условия труда, то работодатель обязан предоставить ему гарантии и компенсации (ст. 7 Закона от 28.12.2013 № 426-ФЗ). Такие гарантии и компенсации относятся к обязательным условиям трудового договора. Поэтому необходимо заключить дополнительное соглашение к договору, где будут прописаны такие гарантии (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абз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 7 ч. 2 ст. 57, ст. 72 ТК). Если за работу во вредных или опасных условиях сотруднику полагаются также оплата труда в повышенном размере и дополнительный оплачиваемый отпуск, то, кроме дополнительного соглашения, издайте приказ об изменении условий договора в произвольной форме. Оформить дополнительные соглашения с сотрудниками, на чьих местах выявлены вредные условия, нужно с даты, когда утвердили отчет о специальной оценке. Дата утверждения отчета подтверждает завершение 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и именно с этой даты следует применять и ее результаты. На это также указывают специалисты Минтруда в письме от 26.03.2014 № 17-3/10/В-1579. </w:t>
      </w:r>
    </w:p>
    <w:p w:rsidR="006E127D" w:rsidRPr="006E127D" w:rsidRDefault="006E127D" w:rsidP="006E127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Из ответа «Как организовать работу при вредных или опасных условиях труда» </w:t>
      </w:r>
    </w:p>
    <w:p w:rsidR="006E127D" w:rsidRPr="006E127D" w:rsidRDefault="006E127D" w:rsidP="006E127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Нина </w:t>
      </w:r>
      <w:proofErr w:type="spellStart"/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Ковязина</w:t>
      </w:r>
      <w:proofErr w:type="spellEnd"/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, заместитель директора департамента медицинского образования и кадровой политики в здравоохранении Минздрава России </w:t>
      </w:r>
    </w:p>
    <w:p w:rsidR="006E127D" w:rsidRDefault="006E127D" w:rsidP="006E1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E127D" w:rsidRDefault="006E127D" w:rsidP="006E1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2.Ситуация</w:t>
      </w:r>
      <w:r w:rsidRPr="006E127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 Как внести изменения в трудовой договор сотрудника, если по результатам оценки труда на его рабочем месте вредные и опасные условия труда не выявлены</w:t>
      </w: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E127D" w:rsidRDefault="006E127D" w:rsidP="006E12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Обязанности по обеспечению безопасных условий и охраны труда возлагаются на работодателя (ст. 212 ТК). Работодатель </w:t>
      </w:r>
      <w:proofErr w:type="gram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обязан</w:t>
      </w:r>
      <w:proofErr w:type="gram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том числе обеспечить проведение специальной оценки условий труда. По ее результатам определяется работа сотрудника в опасных и вредных условиях труда, а также решается вопрос об установлении компенсаций (ст. 7 Закона от 28.12.2013 № 426-ФЗ). В случае обеспечения на рабочих местах безопасных условий труда, которые подтверждены результатами </w:t>
      </w:r>
      <w:proofErr w:type="spellStart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Pr="006E12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компенсации за вредные условия труда сотрудникам не устанавливаются (ст. 219 ТК). Поскольку условия труда, размер оплаты, продолжительность рабочего времени и отпуска являются условиями трудового договора, при установлении оптимальных или допустимых условий труда необходимо заключить дополнительное соглашение к нему (ст. 72 ТК). Если сотрудник отказывается заключать дополнительное соглашение, которое отменяет компенсации, работодатель вправе в одностороннем порядке изменить условия трудового договора. Об этом он должен уведомить сотрудника минимум за два месяца. Поскольку отмена компенсаций вызвана изменением организационных и технологических условий труда (ст. 74 ТК). Если сотрудник не согласится с изменением и в этом случае и его нельзя перевести на другую работу, работодатель по истечении двух месяцев вправе расторгнуть с ним трудовой договор (п. 7 ч. 1 ст. 77 ТК). </w:t>
      </w:r>
    </w:p>
    <w:p w:rsidR="006E127D" w:rsidRPr="006E127D" w:rsidRDefault="006E127D" w:rsidP="006E12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Из ответа «Как организовать работу при вредных или опасных условиях труда» Нина </w:t>
      </w:r>
      <w:proofErr w:type="spellStart"/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Ковязина</w:t>
      </w:r>
      <w:proofErr w:type="spellEnd"/>
      <w:r w:rsidRPr="006E127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, заместитель директора департамента медицинского образования и кадровой политики в здравоохранении Минздрава России</w:t>
      </w:r>
    </w:p>
    <w:p w:rsidR="006E127D" w:rsidRDefault="006E127D" w:rsidP="006E127D"/>
    <w:p w:rsidR="006E127D" w:rsidRDefault="006E127D" w:rsidP="006E127D">
      <w:r>
        <w:t>Источник: https://www.kdelo.ru/qa/221052-nujno-li-uvedomlyat-za-dva-mesyatsa-rabotnikov-o-novyh-rezultatah-sout</w:t>
      </w:r>
    </w:p>
    <w:p w:rsidR="00A522C6" w:rsidRDefault="006E127D" w:rsidP="006E127D">
      <w:r>
        <w:t>Любое использование материалов допускается только при наличии гиперссылки.</w:t>
      </w:r>
      <w:bookmarkStart w:id="0" w:name="_GoBack"/>
      <w:bookmarkEnd w:id="0"/>
    </w:p>
    <w:sectPr w:rsidR="00A522C6" w:rsidSect="006E1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1D"/>
    <w:rsid w:val="00356D93"/>
    <w:rsid w:val="0065761D"/>
    <w:rsid w:val="006E127D"/>
    <w:rsid w:val="00C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871</Words>
  <Characters>4965</Characters>
  <Application>Microsoft Office Word</Application>
  <DocSecurity>0</DocSecurity>
  <Lines>41</Lines>
  <Paragraphs>11</Paragraphs>
  <ScaleCrop>false</ScaleCrop>
  <Company>Мэрия города Ярославля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Анищенко Татьяна Сергеевна</dc:creator>
  <cp:keywords/>
  <dc:description/>
  <cp:lastModifiedBy>Анищенко Татьяна Сергеевна</cp:lastModifiedBy>
  <cp:revision>2</cp:revision>
  <dcterms:created xsi:type="dcterms:W3CDTF">2021-08-03T12:21:00Z</dcterms:created>
  <dcterms:modified xsi:type="dcterms:W3CDTF">2021-08-03T12:26:00Z</dcterms:modified>
</cp:coreProperties>
</file>