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06" w:rsidRDefault="00153106">
      <w:pPr>
        <w:pStyle w:val="ConsPlusTitle"/>
        <w:jc w:val="center"/>
        <w:outlineLvl w:val="0"/>
      </w:pPr>
      <w:bookmarkStart w:id="0" w:name="_GoBack"/>
      <w:bookmarkEnd w:id="0"/>
      <w:r>
        <w:t>МЭРИЯ ГОРОДА ЯРОСЛАВЛЯ</w:t>
      </w:r>
    </w:p>
    <w:p w:rsidR="00153106" w:rsidRDefault="00153106">
      <w:pPr>
        <w:pStyle w:val="ConsPlusTitle"/>
        <w:jc w:val="center"/>
      </w:pPr>
    </w:p>
    <w:p w:rsidR="00153106" w:rsidRDefault="00153106">
      <w:pPr>
        <w:pStyle w:val="ConsPlusTitle"/>
        <w:jc w:val="center"/>
      </w:pPr>
      <w:r>
        <w:t>ПОСТАНОВЛЕНИЕ</w:t>
      </w:r>
    </w:p>
    <w:p w:rsidR="00153106" w:rsidRDefault="00153106">
      <w:pPr>
        <w:pStyle w:val="ConsPlusTitle"/>
        <w:jc w:val="center"/>
      </w:pPr>
      <w:r>
        <w:t>от 20 октября 2011 г. N 2801</w:t>
      </w:r>
    </w:p>
    <w:p w:rsidR="00153106" w:rsidRDefault="00153106">
      <w:pPr>
        <w:pStyle w:val="ConsPlusTitle"/>
        <w:jc w:val="center"/>
      </w:pPr>
    </w:p>
    <w:p w:rsidR="00153106" w:rsidRDefault="00153106">
      <w:pPr>
        <w:pStyle w:val="ConsPlusTitle"/>
        <w:jc w:val="center"/>
      </w:pPr>
      <w:proofErr w:type="gramStart"/>
      <w:r>
        <w:t>ОБ УТВЕРЖДЕНИИ РАЗМЕРА БАЗОВОГО ОКЛАДА (БАЗОВОЙ СТАВКИ</w:t>
      </w:r>
      <w:proofErr w:type="gramEnd"/>
    </w:p>
    <w:p w:rsidR="00153106" w:rsidRDefault="00153106">
      <w:pPr>
        <w:pStyle w:val="ConsPlusTitle"/>
        <w:jc w:val="center"/>
      </w:pPr>
      <w:proofErr w:type="gramStart"/>
      <w:r>
        <w:t>ЗАРАБОТНОЙ ПЛАТЫ), ОБЪЕМНЫХ ПОКАЗАТЕЛЕЙ И ПОРЯДКА ОТНЕСЕНИЯ</w:t>
      </w:r>
      <w:proofErr w:type="gramEnd"/>
    </w:p>
    <w:p w:rsidR="00153106" w:rsidRDefault="00153106">
      <w:pPr>
        <w:pStyle w:val="ConsPlusTitle"/>
        <w:jc w:val="center"/>
      </w:pPr>
      <w:r>
        <w:t>МУНИЦИПАЛЬНЫХ УЧРЕЖДЕНИЙ ГОРОДА ЯРОСЛАВЛЯ, ОСУЩЕСТВЛЯЮЩИХ</w:t>
      </w:r>
    </w:p>
    <w:p w:rsidR="00153106" w:rsidRDefault="00153106">
      <w:pPr>
        <w:pStyle w:val="ConsPlusTitle"/>
        <w:jc w:val="center"/>
      </w:pPr>
      <w:r>
        <w:t xml:space="preserve">ОБРАЗОВАТЕЛЬНУЮ ДЕЯТЕЛЬНОСТЬ, </w:t>
      </w:r>
      <w:proofErr w:type="gramStart"/>
      <w:r>
        <w:t>НАХОДЯЩИХСЯ</w:t>
      </w:r>
      <w:proofErr w:type="gramEnd"/>
      <w:r>
        <w:t xml:space="preserve"> В ВЕДЕНИИ</w:t>
      </w:r>
    </w:p>
    <w:p w:rsidR="00153106" w:rsidRDefault="00153106">
      <w:pPr>
        <w:pStyle w:val="ConsPlusTitle"/>
        <w:jc w:val="center"/>
      </w:pPr>
      <w:r>
        <w:t>ДЕПАРТАМЕНТА ОБРАЗОВАНИЯ МЭРИИ ГОРОДА ЯРОСЛАВЛЯ, К ГРУППАМ</w:t>
      </w:r>
    </w:p>
    <w:p w:rsidR="00153106" w:rsidRDefault="00153106">
      <w:pPr>
        <w:pStyle w:val="ConsPlusTitle"/>
        <w:jc w:val="center"/>
      </w:pPr>
      <w:r>
        <w:t>ПО ОПЛАТЕ ТРУДА РУКОВОДИТЕЛЕЙ</w:t>
      </w:r>
    </w:p>
    <w:p w:rsidR="00153106" w:rsidRDefault="001531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531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106" w:rsidRDefault="001531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106" w:rsidRDefault="001531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3106" w:rsidRDefault="001531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3106" w:rsidRDefault="0015310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Мэрии г. Ярославля от 29.02.2012 </w:t>
            </w:r>
            <w:hyperlink r:id="rId5">
              <w:r>
                <w:rPr>
                  <w:color w:val="0000FF"/>
                </w:rPr>
                <w:t>N 440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53106" w:rsidRDefault="001531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03.12.2012 </w:t>
            </w:r>
            <w:hyperlink r:id="rId6">
              <w:r>
                <w:rPr>
                  <w:color w:val="0000FF"/>
                </w:rPr>
                <w:t>N 2694</w:t>
              </w:r>
            </w:hyperlink>
            <w:r>
              <w:rPr>
                <w:color w:val="392C69"/>
              </w:rPr>
              <w:t xml:space="preserve">, от 24.12.2012 </w:t>
            </w:r>
            <w:hyperlink r:id="rId7">
              <w:r>
                <w:rPr>
                  <w:color w:val="0000FF"/>
                </w:rPr>
                <w:t>N 2888</w:t>
              </w:r>
            </w:hyperlink>
            <w:r>
              <w:rPr>
                <w:color w:val="392C69"/>
              </w:rPr>
              <w:t xml:space="preserve">, от 23.05.2013 </w:t>
            </w:r>
            <w:hyperlink r:id="rId8">
              <w:r>
                <w:rPr>
                  <w:color w:val="0000FF"/>
                </w:rPr>
                <w:t>N 1174</w:t>
              </w:r>
            </w:hyperlink>
            <w:r>
              <w:rPr>
                <w:color w:val="392C69"/>
              </w:rPr>
              <w:t>,</w:t>
            </w:r>
          </w:p>
          <w:p w:rsidR="00153106" w:rsidRDefault="001531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04.10.2013 </w:t>
            </w:r>
            <w:hyperlink r:id="rId9">
              <w:r>
                <w:rPr>
                  <w:color w:val="0000FF"/>
                </w:rPr>
                <w:t>N 2278</w:t>
              </w:r>
            </w:hyperlink>
            <w:r>
              <w:rPr>
                <w:color w:val="392C69"/>
              </w:rPr>
              <w:t xml:space="preserve">, от 30.05.2014 </w:t>
            </w:r>
            <w:hyperlink r:id="rId10">
              <w:r>
                <w:rPr>
                  <w:color w:val="0000FF"/>
                </w:rPr>
                <w:t>N 1345</w:t>
              </w:r>
            </w:hyperlink>
            <w:r>
              <w:rPr>
                <w:color w:val="392C69"/>
              </w:rPr>
              <w:t xml:space="preserve">, от 06.12.2017 </w:t>
            </w:r>
            <w:hyperlink r:id="rId11">
              <w:r>
                <w:rPr>
                  <w:color w:val="0000FF"/>
                </w:rPr>
                <w:t>N 1638</w:t>
              </w:r>
            </w:hyperlink>
            <w:r>
              <w:rPr>
                <w:color w:val="392C69"/>
              </w:rPr>
              <w:t>,</w:t>
            </w:r>
          </w:p>
          <w:p w:rsidR="00153106" w:rsidRDefault="001531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29.01.2018 </w:t>
            </w:r>
            <w:hyperlink r:id="rId12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10.10.2019 </w:t>
            </w:r>
            <w:hyperlink r:id="rId13">
              <w:r>
                <w:rPr>
                  <w:color w:val="0000FF"/>
                </w:rPr>
                <w:t>N 1155</w:t>
              </w:r>
            </w:hyperlink>
            <w:r>
              <w:rPr>
                <w:color w:val="392C69"/>
              </w:rPr>
              <w:t xml:space="preserve">, от 29.12.2021 </w:t>
            </w:r>
            <w:hyperlink r:id="rId14">
              <w:r>
                <w:rPr>
                  <w:color w:val="0000FF"/>
                </w:rPr>
                <w:t>N 1201</w:t>
              </w:r>
            </w:hyperlink>
            <w:r>
              <w:rPr>
                <w:color w:val="392C69"/>
              </w:rPr>
              <w:t>,</w:t>
            </w:r>
          </w:p>
          <w:p w:rsidR="00153106" w:rsidRDefault="001531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09.02.2022 </w:t>
            </w:r>
            <w:hyperlink r:id="rId15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01.02.2023 </w:t>
            </w:r>
            <w:hyperlink r:id="rId16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11.04.2023 </w:t>
            </w:r>
            <w:hyperlink r:id="rId17">
              <w:r>
                <w:rPr>
                  <w:color w:val="0000FF"/>
                </w:rPr>
                <w:t>N 338</w:t>
              </w:r>
            </w:hyperlink>
            <w:r>
              <w:rPr>
                <w:color w:val="392C69"/>
              </w:rPr>
              <w:t>,</w:t>
            </w:r>
          </w:p>
          <w:p w:rsidR="00153106" w:rsidRDefault="001531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27.12.2023 </w:t>
            </w:r>
            <w:hyperlink r:id="rId18">
              <w:r>
                <w:rPr>
                  <w:color w:val="0000FF"/>
                </w:rPr>
                <w:t>N 1404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106" w:rsidRDefault="00153106">
            <w:pPr>
              <w:pStyle w:val="ConsPlusNormal"/>
            </w:pPr>
          </w:p>
        </w:tc>
      </w:tr>
    </w:tbl>
    <w:p w:rsidR="00153106" w:rsidRDefault="00153106">
      <w:pPr>
        <w:pStyle w:val="ConsPlusNormal"/>
        <w:jc w:val="both"/>
      </w:pPr>
    </w:p>
    <w:p w:rsidR="00153106" w:rsidRDefault="00153106">
      <w:pPr>
        <w:pStyle w:val="ConsPlusNormal"/>
        <w:ind w:firstLine="540"/>
        <w:jc w:val="both"/>
      </w:pPr>
      <w:r>
        <w:t xml:space="preserve">В соответствии с </w:t>
      </w:r>
      <w:hyperlink r:id="rId19">
        <w:r>
          <w:rPr>
            <w:color w:val="0000FF"/>
          </w:rPr>
          <w:t>решением</w:t>
        </w:r>
      </w:hyperlink>
      <w:r>
        <w:t xml:space="preserve"> муниципалитета города Ярославля от 24.12.2012 N 23 "Об условиях (системе) оплаты труда работников муниципальных образовательных учреждений города Ярославля, за исключением </w:t>
      </w:r>
      <w:proofErr w:type="gramStart"/>
      <w:r>
        <w:t>работников муниципальных образовательных учреждений дополнительного образования детей города</w:t>
      </w:r>
      <w:proofErr w:type="gramEnd"/>
      <w:r>
        <w:t xml:space="preserve"> Ярославля, осуществляющих деятельность в области физической культуры и спорта"</w:t>
      </w:r>
    </w:p>
    <w:p w:rsidR="00153106" w:rsidRDefault="00153106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Мэрии г. Ярославля от 24.12.2012 N 2888)</w:t>
      </w:r>
    </w:p>
    <w:p w:rsidR="00153106" w:rsidRDefault="00153106">
      <w:pPr>
        <w:pStyle w:val="ConsPlusNormal"/>
        <w:jc w:val="both"/>
      </w:pPr>
    </w:p>
    <w:p w:rsidR="00153106" w:rsidRDefault="00153106">
      <w:pPr>
        <w:pStyle w:val="ConsPlusNormal"/>
        <w:ind w:firstLine="540"/>
        <w:jc w:val="both"/>
      </w:pPr>
      <w:r>
        <w:t>МЭРИЯ ГОРОДА ЯРОСЛАВЛЯ ПОСТАНОВЛЯЕТ:</w:t>
      </w:r>
    </w:p>
    <w:p w:rsidR="00153106" w:rsidRDefault="00153106">
      <w:pPr>
        <w:pStyle w:val="ConsPlusNormal"/>
        <w:jc w:val="both"/>
      </w:pPr>
    </w:p>
    <w:p w:rsidR="00153106" w:rsidRDefault="00153106">
      <w:pPr>
        <w:pStyle w:val="ConsPlusNormal"/>
        <w:ind w:firstLine="540"/>
        <w:jc w:val="both"/>
      </w:pPr>
      <w:r>
        <w:t>1. Утвердить: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 xml:space="preserve">1.1. Размер базового оклада для следующих категорий работников муниципальных учреждений города Ярославля, осуществляющих образовательную деятельность, находящихся в ведении </w:t>
      </w:r>
      <w:proofErr w:type="gramStart"/>
      <w:r>
        <w:t>департамента образования мэрии города Ярославля</w:t>
      </w:r>
      <w:proofErr w:type="gramEnd"/>
      <w:r>
        <w:t>: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>- руководящие работники образовательных учреждений, реализующих программу общего образования или основную общеобразовательную программу дошкольного образования, в сумме 6316 рублей;</w:t>
      </w:r>
    </w:p>
    <w:p w:rsidR="00153106" w:rsidRDefault="00153106">
      <w:pPr>
        <w:pStyle w:val="ConsPlusNormal"/>
        <w:jc w:val="both"/>
      </w:pPr>
      <w:r>
        <w:t xml:space="preserve">(в ред. Постановлений Мэрии г. Ярославля от 29.01.2018 </w:t>
      </w:r>
      <w:hyperlink r:id="rId21">
        <w:r>
          <w:rPr>
            <w:color w:val="0000FF"/>
          </w:rPr>
          <w:t>N 103</w:t>
        </w:r>
      </w:hyperlink>
      <w:r>
        <w:t xml:space="preserve">, от 10.10.2019 </w:t>
      </w:r>
      <w:hyperlink r:id="rId22">
        <w:r>
          <w:rPr>
            <w:color w:val="0000FF"/>
          </w:rPr>
          <w:t>N 1155</w:t>
        </w:r>
      </w:hyperlink>
      <w:r>
        <w:t xml:space="preserve">, от 29.12.2021 </w:t>
      </w:r>
      <w:hyperlink r:id="rId23">
        <w:r>
          <w:rPr>
            <w:color w:val="0000FF"/>
          </w:rPr>
          <w:t>N 1201</w:t>
        </w:r>
      </w:hyperlink>
      <w:r>
        <w:t xml:space="preserve">, от 11.04.2023 </w:t>
      </w:r>
      <w:hyperlink r:id="rId24">
        <w:r>
          <w:rPr>
            <w:color w:val="0000FF"/>
          </w:rPr>
          <w:t>N 338</w:t>
        </w:r>
      </w:hyperlink>
      <w:r>
        <w:t>)</w:t>
      </w:r>
    </w:p>
    <w:p w:rsidR="00153106" w:rsidRDefault="00153106">
      <w:pPr>
        <w:pStyle w:val="ConsPlusNormal"/>
        <w:spacing w:before="220"/>
        <w:ind w:firstLine="540"/>
        <w:jc w:val="both"/>
      </w:pPr>
      <w:bookmarkStart w:id="1" w:name="P29"/>
      <w:bookmarkEnd w:id="1"/>
      <w:r>
        <w:t>- педагогические работники образовательных учреждений, реализующих программу общего образования, в сумме 7413 рублей;</w:t>
      </w:r>
    </w:p>
    <w:p w:rsidR="00153106" w:rsidRDefault="00153106">
      <w:pPr>
        <w:pStyle w:val="ConsPlusNormal"/>
        <w:jc w:val="both"/>
      </w:pPr>
      <w:r>
        <w:t xml:space="preserve">(в ред. Постановлений Мэрии г. Ярославля от 09.02.2022 </w:t>
      </w:r>
      <w:hyperlink r:id="rId25">
        <w:r>
          <w:rPr>
            <w:color w:val="0000FF"/>
          </w:rPr>
          <w:t>N 122</w:t>
        </w:r>
      </w:hyperlink>
      <w:r>
        <w:t xml:space="preserve">, от 01.02.2023 </w:t>
      </w:r>
      <w:hyperlink r:id="rId26">
        <w:r>
          <w:rPr>
            <w:color w:val="0000FF"/>
          </w:rPr>
          <w:t>N 80</w:t>
        </w:r>
      </w:hyperlink>
      <w:r>
        <w:t>)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>- педагогические работники, работающие в дошкольных группах образовательных учреждений, реализующих основную общеобразовательную программу дошкольного образования, в сумме 8339 рублей;</w:t>
      </w:r>
    </w:p>
    <w:p w:rsidR="00153106" w:rsidRDefault="00153106">
      <w:pPr>
        <w:pStyle w:val="ConsPlusNormal"/>
        <w:jc w:val="both"/>
      </w:pPr>
      <w:r>
        <w:t xml:space="preserve">(в ред. Постановлений Мэрии г. Ярославля от 09.02.2022 </w:t>
      </w:r>
      <w:hyperlink r:id="rId27">
        <w:r>
          <w:rPr>
            <w:color w:val="0000FF"/>
          </w:rPr>
          <w:t>N 122</w:t>
        </w:r>
      </w:hyperlink>
      <w:r>
        <w:t xml:space="preserve">, от 01.02.2023 </w:t>
      </w:r>
      <w:hyperlink r:id="rId28">
        <w:r>
          <w:rPr>
            <w:color w:val="0000FF"/>
          </w:rPr>
          <w:t>N 80</w:t>
        </w:r>
      </w:hyperlink>
      <w:r>
        <w:t>)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 xml:space="preserve">- педагогические работники образовательных учреждений дополнительного образования (за исключением муниципального образовательного учреждения дополнительного профессионального образования "Городской центр развития образования"); структурных подразделений, реализующих дополнительные общеобразовательные программы в </w:t>
      </w:r>
      <w:r>
        <w:lastRenderedPageBreak/>
        <w:t>общеобразовательных учреждениях, в сумме 9985 рублей;</w:t>
      </w:r>
    </w:p>
    <w:p w:rsidR="00153106" w:rsidRDefault="00153106">
      <w:pPr>
        <w:pStyle w:val="ConsPlusNormal"/>
        <w:jc w:val="both"/>
      </w:pPr>
      <w:r>
        <w:t xml:space="preserve">(в ред. Постановлений Мэрии г. Ярославля от 29.01.2018 </w:t>
      </w:r>
      <w:hyperlink r:id="rId29">
        <w:r>
          <w:rPr>
            <w:color w:val="0000FF"/>
          </w:rPr>
          <w:t>N 103</w:t>
        </w:r>
      </w:hyperlink>
      <w:r>
        <w:t xml:space="preserve">, от 09.02.2022 </w:t>
      </w:r>
      <w:hyperlink r:id="rId30">
        <w:r>
          <w:rPr>
            <w:color w:val="0000FF"/>
          </w:rPr>
          <w:t>N 122</w:t>
        </w:r>
      </w:hyperlink>
      <w:r>
        <w:t xml:space="preserve">, от 01.02.2023 </w:t>
      </w:r>
      <w:hyperlink r:id="rId31">
        <w:r>
          <w:rPr>
            <w:color w:val="0000FF"/>
          </w:rPr>
          <w:t>N 80</w:t>
        </w:r>
      </w:hyperlink>
      <w:r>
        <w:t xml:space="preserve">, от 27.12.2023 </w:t>
      </w:r>
      <w:hyperlink r:id="rId32">
        <w:r>
          <w:rPr>
            <w:color w:val="0000FF"/>
          </w:rPr>
          <w:t>N 1404</w:t>
        </w:r>
      </w:hyperlink>
      <w:r>
        <w:t>)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>- педагогические работники муниципального образовательного учреждения дополнительного профессионального образования "Городской центр развития образования", центров психолого-педагогической, медицинской и социальной помощи в сумме 8997 рублей;</w:t>
      </w:r>
    </w:p>
    <w:p w:rsidR="00153106" w:rsidRDefault="00153106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Мэрии г. Ярославля от 27.12.2023 N 1404)</w:t>
      </w:r>
    </w:p>
    <w:p w:rsidR="00153106" w:rsidRDefault="00153106">
      <w:pPr>
        <w:pStyle w:val="ConsPlusNormal"/>
        <w:spacing w:before="220"/>
        <w:ind w:firstLine="540"/>
        <w:jc w:val="both"/>
      </w:pPr>
      <w:bookmarkStart w:id="2" w:name="P37"/>
      <w:bookmarkEnd w:id="2"/>
      <w:r>
        <w:t xml:space="preserve">- абзац утратил силу с 1 января 2024 года. - </w:t>
      </w:r>
      <w:hyperlink r:id="rId34">
        <w:r>
          <w:rPr>
            <w:color w:val="0000FF"/>
          </w:rPr>
          <w:t>Постановление</w:t>
        </w:r>
      </w:hyperlink>
      <w:r>
        <w:t xml:space="preserve"> Мэрии г. Ярославля от 27.12.2023 N 1404;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>- медицинские работники муниципальных образовательных учреждений в сумме 7386 рублей;</w:t>
      </w:r>
    </w:p>
    <w:p w:rsidR="00153106" w:rsidRDefault="00153106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Мэрии г. Ярославля от 27.12.2023 N 1404)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>- медицинские работники центров психолого-педагогической, медицинской и социальной помощи в сумме 6535 рублей;</w:t>
      </w:r>
    </w:p>
    <w:p w:rsidR="00153106" w:rsidRDefault="00153106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Мэрии г. Ярославля от 27.12.2023 N 1404)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>- иные категории работников муниципальных учреждений города Ярославля, осуществляющих образовательную деятельность, находящихся в ведении департамента образования мэрии города Ярославля, в сумме 6028 рублей.</w:t>
      </w:r>
    </w:p>
    <w:p w:rsidR="00153106" w:rsidRDefault="00153106">
      <w:pPr>
        <w:pStyle w:val="ConsPlusNormal"/>
        <w:jc w:val="both"/>
      </w:pPr>
      <w:r>
        <w:t xml:space="preserve">(в ред. Постановлений Мэрии г. Ярославля от 29.01.2018 </w:t>
      </w:r>
      <w:hyperlink r:id="rId37">
        <w:r>
          <w:rPr>
            <w:color w:val="0000FF"/>
          </w:rPr>
          <w:t>N 103</w:t>
        </w:r>
      </w:hyperlink>
      <w:r>
        <w:t xml:space="preserve">, от 10.10.2019 </w:t>
      </w:r>
      <w:hyperlink r:id="rId38">
        <w:r>
          <w:rPr>
            <w:color w:val="0000FF"/>
          </w:rPr>
          <w:t>N 1155</w:t>
        </w:r>
      </w:hyperlink>
      <w:r>
        <w:t xml:space="preserve">, от 29.12.2021 </w:t>
      </w:r>
      <w:hyperlink r:id="rId39">
        <w:r>
          <w:rPr>
            <w:color w:val="0000FF"/>
          </w:rPr>
          <w:t>N 1201</w:t>
        </w:r>
      </w:hyperlink>
      <w:r>
        <w:t xml:space="preserve">, от 11.04.2023 </w:t>
      </w:r>
      <w:hyperlink r:id="rId40">
        <w:r>
          <w:rPr>
            <w:color w:val="0000FF"/>
          </w:rPr>
          <w:t>N 338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27.12.2023 </w:t>
      </w:r>
      <w:hyperlink r:id="rId41">
        <w:r>
          <w:rPr>
            <w:color w:val="0000FF"/>
          </w:rPr>
          <w:t>N 1404</w:t>
        </w:r>
      </w:hyperlink>
      <w:r>
        <w:t>)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 xml:space="preserve">Размер базового оклада педагогических работников, указанных в </w:t>
      </w:r>
      <w:hyperlink w:anchor="P29">
        <w:r>
          <w:rPr>
            <w:color w:val="0000FF"/>
          </w:rPr>
          <w:t>абзацах третьем</w:t>
        </w:r>
      </w:hyperlink>
      <w:r>
        <w:t xml:space="preserve"> - </w:t>
      </w:r>
      <w:hyperlink w:anchor="P37">
        <w:r>
          <w:rPr>
            <w:color w:val="0000FF"/>
          </w:rPr>
          <w:t>седьмом</w:t>
        </w:r>
      </w:hyperlink>
      <w:r>
        <w:t xml:space="preserve"> настоящего подпункта, установлен с учетом ежемесячной денежной компенсации на обеспечение педагогических работников книгоиздательской продукцией и периодическими изданиями, определенной в размере 100 рублей.</w:t>
      </w:r>
    </w:p>
    <w:p w:rsidR="00153106" w:rsidRDefault="00153106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Мэрии г. Ярославля от 29.01.2018 N 103)</w:t>
      </w:r>
    </w:p>
    <w:p w:rsidR="00153106" w:rsidRDefault="0015310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Мэрии г. Ярославля от 06.12.2017 N 1638)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 xml:space="preserve">1.2. </w:t>
      </w:r>
      <w:hyperlink w:anchor="P85">
        <w:r>
          <w:rPr>
            <w:color w:val="0000FF"/>
          </w:rPr>
          <w:t>Объемные показатели</w:t>
        </w:r>
      </w:hyperlink>
      <w:r>
        <w:t xml:space="preserve"> и порядок отнесения муниципальных учреждений города Ярославля, осуществляющих образовательную деятельность, находящихся в ведении департамента образования мэрии города Ярославля, к группам по оплате труда руководителей (приложение).</w:t>
      </w:r>
    </w:p>
    <w:p w:rsidR="00153106" w:rsidRDefault="0015310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1.2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Мэрии г. Ярославля от 06.12.2017 N 1638)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 xml:space="preserve">1.3. Утратил силу. - </w:t>
      </w:r>
      <w:hyperlink r:id="rId45">
        <w:r>
          <w:rPr>
            <w:color w:val="0000FF"/>
          </w:rPr>
          <w:t>Постановление</w:t>
        </w:r>
      </w:hyperlink>
      <w:r>
        <w:t xml:space="preserve"> Мэрии г. Ярославля от 29.02.2012 N 440.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Установить предельный уровень соотношения среднемесячной заработной платы руководителей, их заместителей, главных бухгалтеров муниципальных учреждений города Ярославля, осуществляющих образовательную деятельность, находящихся в ведении департамента образования мэрии города Ярославля,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руководителя, его заместителей, главного бухгалтера) кратным 6.</w:t>
      </w:r>
      <w:proofErr w:type="gramEnd"/>
    </w:p>
    <w:p w:rsidR="00153106" w:rsidRDefault="0015310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1.4 </w:t>
      </w:r>
      <w:proofErr w:type="gramStart"/>
      <w:r>
        <w:t>введен</w:t>
      </w:r>
      <w:proofErr w:type="gramEnd"/>
      <w:r>
        <w:t xml:space="preserve"> </w:t>
      </w:r>
      <w:hyperlink r:id="rId46">
        <w:r>
          <w:rPr>
            <w:color w:val="0000FF"/>
          </w:rPr>
          <w:t>Постановлением</w:t>
        </w:r>
      </w:hyperlink>
      <w:r>
        <w:t xml:space="preserve"> Мэрии г. Ярославля от 06.12.2017 N 1638)</w:t>
      </w:r>
    </w:p>
    <w:p w:rsidR="00153106" w:rsidRDefault="00153106">
      <w:pPr>
        <w:pStyle w:val="ConsPlusNormal"/>
        <w:jc w:val="both"/>
      </w:pPr>
    </w:p>
    <w:p w:rsidR="00153106" w:rsidRDefault="00153106">
      <w:pPr>
        <w:pStyle w:val="ConsPlusNormal"/>
        <w:ind w:firstLine="540"/>
        <w:jc w:val="both"/>
      </w:pPr>
      <w:r>
        <w:t>2. Признать утратившими силу: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 xml:space="preserve">- </w:t>
      </w:r>
      <w:hyperlink r:id="rId47">
        <w:r>
          <w:rPr>
            <w:color w:val="0000FF"/>
          </w:rPr>
          <w:t>постановление</w:t>
        </w:r>
      </w:hyperlink>
      <w:r>
        <w:t xml:space="preserve"> мэра города Ярославля от 12.01.1996 N 37 "О внесении изменений и дополнений в условия </w:t>
      </w:r>
      <w:proofErr w:type="gramStart"/>
      <w:r>
        <w:t>оплаты труда работников учреждений образования</w:t>
      </w:r>
      <w:proofErr w:type="gramEnd"/>
      <w:r>
        <w:t xml:space="preserve"> города";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 xml:space="preserve">- </w:t>
      </w:r>
      <w:hyperlink r:id="rId48">
        <w:r>
          <w:rPr>
            <w:color w:val="0000FF"/>
          </w:rPr>
          <w:t>постановление</w:t>
        </w:r>
      </w:hyperlink>
      <w:r>
        <w:t xml:space="preserve"> мэра города Ярославля от 17.12.1997 N 1793 "О внесении изменений в </w:t>
      </w:r>
      <w:r>
        <w:lastRenderedPageBreak/>
        <w:t xml:space="preserve">условия </w:t>
      </w:r>
      <w:proofErr w:type="gramStart"/>
      <w:r>
        <w:t>оплаты труда работников муниципальных учреждений образования города</w:t>
      </w:r>
      <w:proofErr w:type="gramEnd"/>
      <w:r>
        <w:t>";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 xml:space="preserve">- </w:t>
      </w:r>
      <w:hyperlink r:id="rId49">
        <w:r>
          <w:rPr>
            <w:color w:val="0000FF"/>
          </w:rPr>
          <w:t>постановление</w:t>
        </w:r>
      </w:hyperlink>
      <w:r>
        <w:t xml:space="preserve"> мэра города Ярославля от 16.11.1998 N 2010 "О внесении дополнений в постановление мэра от 12.01.1996 N 37";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 xml:space="preserve">- </w:t>
      </w:r>
      <w:hyperlink r:id="rId50">
        <w:r>
          <w:rPr>
            <w:color w:val="0000FF"/>
          </w:rPr>
          <w:t>постановление</w:t>
        </w:r>
      </w:hyperlink>
      <w:r>
        <w:t xml:space="preserve"> мэра города Ярославля от 08.08.2001 N 2363 "О вопросах оплаты труда молодых специалистов муниципальных образовательных учреждений до введения новой системы оплаты труда";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 xml:space="preserve">- </w:t>
      </w:r>
      <w:hyperlink r:id="rId51">
        <w:r>
          <w:rPr>
            <w:color w:val="0000FF"/>
          </w:rPr>
          <w:t>постановление</w:t>
        </w:r>
      </w:hyperlink>
      <w:r>
        <w:t xml:space="preserve"> мэра города Ярославля от 17.08.2001 N 2472 "О внесении изменений в постановление мэра г. Ярославля от 08.08.2001 N 2363";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 xml:space="preserve">- </w:t>
      </w:r>
      <w:hyperlink r:id="rId52">
        <w:r>
          <w:rPr>
            <w:color w:val="0000FF"/>
          </w:rPr>
          <w:t>постановление</w:t>
        </w:r>
      </w:hyperlink>
      <w:r>
        <w:t xml:space="preserve"> мэра города Ярославля от 30.08.2002 N 2794 "О внесении изменений и дополнений в постановление мэра города от 12.01.1996 N 37 (в редакции постановления мэра от 16.11.1998 N 2010)";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 xml:space="preserve">- </w:t>
      </w:r>
      <w:hyperlink r:id="rId53">
        <w:r>
          <w:rPr>
            <w:color w:val="0000FF"/>
          </w:rPr>
          <w:t>постановление</w:t>
        </w:r>
      </w:hyperlink>
      <w:r>
        <w:t xml:space="preserve"> мэра города Ярославля от 31.12.2008 N 3761 "Об утверждении размера базового оклада (базовой ставки заработной платы), тарифных ставок (окладов), объемных показателей и порядка отнесения муниципальных образовательных учреждений города Ярославля к группам по оплате труда руководителей";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 xml:space="preserve">- </w:t>
      </w:r>
      <w:hyperlink r:id="rId54">
        <w:r>
          <w:rPr>
            <w:color w:val="0000FF"/>
          </w:rPr>
          <w:t>постановление</w:t>
        </w:r>
      </w:hyperlink>
      <w:r>
        <w:t xml:space="preserve"> мэрии города Ярославля от 11.02.2010 N 515 "О внесении изменений в постановление мэра от 31.12.2008 N 3761";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 xml:space="preserve">- </w:t>
      </w:r>
      <w:hyperlink r:id="rId55">
        <w:r>
          <w:rPr>
            <w:color w:val="0000FF"/>
          </w:rPr>
          <w:t>постановление</w:t>
        </w:r>
      </w:hyperlink>
      <w:r>
        <w:t xml:space="preserve"> мэрии города Ярославля от 03.11.2010 N 4280 "О внесении изменений в постановление мэра города Ярославля от 31.12.2008 N 3761";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 xml:space="preserve">- </w:t>
      </w:r>
      <w:hyperlink r:id="rId56">
        <w:r>
          <w:rPr>
            <w:color w:val="0000FF"/>
          </w:rPr>
          <w:t>пункт 2</w:t>
        </w:r>
      </w:hyperlink>
      <w:r>
        <w:t xml:space="preserve"> постановления мэрии города Ярославля от 10.03.2011 N 555 "О внесении изменений в постановления мэра города Ярославля от 13.02.2008 N 408 и от 31.12.2008 N 3761";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 xml:space="preserve">- </w:t>
      </w:r>
      <w:hyperlink r:id="rId57">
        <w:r>
          <w:rPr>
            <w:color w:val="0000FF"/>
          </w:rPr>
          <w:t>постановление</w:t>
        </w:r>
      </w:hyperlink>
      <w:r>
        <w:t xml:space="preserve"> мэрии города Ярославля от 13.05.2011 N 1241 "О внесении изменений в постановление мэра города Ярославля от 08.08.2001 N 2363 и признании </w:t>
      </w:r>
      <w:proofErr w:type="gramStart"/>
      <w:r>
        <w:t>утратившим</w:t>
      </w:r>
      <w:proofErr w:type="gramEnd"/>
      <w:r>
        <w:t xml:space="preserve"> силу постановления мэра города Ярославля от 15.06.1994 N 722".</w:t>
      </w:r>
    </w:p>
    <w:p w:rsidR="00153106" w:rsidRDefault="00153106">
      <w:pPr>
        <w:pStyle w:val="ConsPlusNormal"/>
        <w:jc w:val="both"/>
      </w:pPr>
    </w:p>
    <w:p w:rsidR="00153106" w:rsidRDefault="00153106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мэра города Ярославля по социальной политике.</w:t>
      </w:r>
    </w:p>
    <w:p w:rsidR="00153106" w:rsidRDefault="001531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Мэрии г. Ярославля от 04.10.2013 </w:t>
      </w:r>
      <w:hyperlink r:id="rId58">
        <w:r>
          <w:rPr>
            <w:color w:val="0000FF"/>
          </w:rPr>
          <w:t>N 2278</w:t>
        </w:r>
      </w:hyperlink>
      <w:r>
        <w:t xml:space="preserve">, от 30.05.2014 </w:t>
      </w:r>
      <w:hyperlink r:id="rId59">
        <w:r>
          <w:rPr>
            <w:color w:val="0000FF"/>
          </w:rPr>
          <w:t>N 1345</w:t>
        </w:r>
      </w:hyperlink>
      <w:r>
        <w:t>)</w:t>
      </w:r>
    </w:p>
    <w:p w:rsidR="00153106" w:rsidRDefault="00153106">
      <w:pPr>
        <w:pStyle w:val="ConsPlusNormal"/>
        <w:jc w:val="both"/>
      </w:pPr>
    </w:p>
    <w:p w:rsidR="00153106" w:rsidRDefault="00153106">
      <w:pPr>
        <w:pStyle w:val="ConsPlusNormal"/>
        <w:ind w:firstLine="540"/>
        <w:jc w:val="both"/>
      </w:pPr>
      <w:r>
        <w:t>4. Постановление вступает в силу со дня, следующего за днем его официального опубликования.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>Действие постановления распространяется на правоотношения, возникшие с 01.09.2011.</w:t>
      </w:r>
    </w:p>
    <w:p w:rsidR="00153106" w:rsidRDefault="00153106">
      <w:pPr>
        <w:pStyle w:val="ConsPlusNormal"/>
        <w:jc w:val="both"/>
      </w:pPr>
    </w:p>
    <w:p w:rsidR="00153106" w:rsidRDefault="00153106">
      <w:pPr>
        <w:pStyle w:val="ConsPlusNormal"/>
        <w:jc w:val="right"/>
      </w:pPr>
      <w:r>
        <w:t>Мэр</w:t>
      </w:r>
    </w:p>
    <w:p w:rsidR="00153106" w:rsidRDefault="00153106">
      <w:pPr>
        <w:pStyle w:val="ConsPlusNormal"/>
        <w:jc w:val="right"/>
      </w:pPr>
      <w:r>
        <w:t>города Ярославля</w:t>
      </w:r>
    </w:p>
    <w:p w:rsidR="00153106" w:rsidRDefault="00153106">
      <w:pPr>
        <w:pStyle w:val="ConsPlusNormal"/>
        <w:jc w:val="right"/>
      </w:pPr>
      <w:r>
        <w:t>В.В.ВОЛОНЧУНАС</w:t>
      </w:r>
    </w:p>
    <w:p w:rsidR="00153106" w:rsidRDefault="00153106">
      <w:pPr>
        <w:pStyle w:val="ConsPlusNormal"/>
        <w:jc w:val="both"/>
      </w:pPr>
    </w:p>
    <w:p w:rsidR="00153106" w:rsidRDefault="00153106">
      <w:pPr>
        <w:pStyle w:val="ConsPlusNormal"/>
        <w:jc w:val="both"/>
      </w:pPr>
    </w:p>
    <w:p w:rsidR="00153106" w:rsidRDefault="00153106">
      <w:pPr>
        <w:pStyle w:val="ConsPlusNormal"/>
        <w:jc w:val="both"/>
      </w:pPr>
    </w:p>
    <w:p w:rsidR="00153106" w:rsidRDefault="00153106">
      <w:pPr>
        <w:pStyle w:val="ConsPlusNormal"/>
        <w:jc w:val="both"/>
      </w:pPr>
    </w:p>
    <w:p w:rsidR="00153106" w:rsidRDefault="00153106">
      <w:pPr>
        <w:pStyle w:val="ConsPlusNormal"/>
        <w:jc w:val="both"/>
      </w:pPr>
    </w:p>
    <w:p w:rsidR="00153106" w:rsidRDefault="00153106">
      <w:pPr>
        <w:pStyle w:val="ConsPlusNormal"/>
        <w:jc w:val="right"/>
        <w:outlineLvl w:val="0"/>
      </w:pPr>
      <w:r>
        <w:t>Приложение</w:t>
      </w:r>
    </w:p>
    <w:p w:rsidR="00153106" w:rsidRDefault="00153106">
      <w:pPr>
        <w:pStyle w:val="ConsPlusNormal"/>
        <w:jc w:val="right"/>
      </w:pPr>
      <w:r>
        <w:t>к постановлению</w:t>
      </w:r>
    </w:p>
    <w:p w:rsidR="00153106" w:rsidRDefault="00153106">
      <w:pPr>
        <w:pStyle w:val="ConsPlusNormal"/>
        <w:jc w:val="right"/>
      </w:pPr>
      <w:r>
        <w:t>мэрии г. Ярославля</w:t>
      </w:r>
    </w:p>
    <w:p w:rsidR="00153106" w:rsidRDefault="00153106">
      <w:pPr>
        <w:pStyle w:val="ConsPlusNormal"/>
        <w:jc w:val="right"/>
      </w:pPr>
      <w:r>
        <w:t>от 20.10.2011 N 2801</w:t>
      </w:r>
    </w:p>
    <w:p w:rsidR="00153106" w:rsidRDefault="00153106">
      <w:pPr>
        <w:pStyle w:val="ConsPlusNormal"/>
        <w:jc w:val="both"/>
      </w:pPr>
    </w:p>
    <w:p w:rsidR="00153106" w:rsidRDefault="00153106">
      <w:pPr>
        <w:pStyle w:val="ConsPlusTitle"/>
        <w:jc w:val="center"/>
      </w:pPr>
      <w:bookmarkStart w:id="3" w:name="P85"/>
      <w:bookmarkEnd w:id="3"/>
      <w:r>
        <w:lastRenderedPageBreak/>
        <w:t>ОБЪЕМНЫЕ ПОКАЗАТЕЛИ И ПОРЯДОК</w:t>
      </w:r>
    </w:p>
    <w:p w:rsidR="00153106" w:rsidRDefault="00153106">
      <w:pPr>
        <w:pStyle w:val="ConsPlusTitle"/>
        <w:jc w:val="center"/>
      </w:pPr>
      <w:r>
        <w:t>ОТНЕСЕНИЯ МУНИЦИПАЛЬНЫХ УЧРЕЖДЕНИЙ ГОРОДА ЯРОСЛАВЛЯ,</w:t>
      </w:r>
    </w:p>
    <w:p w:rsidR="00153106" w:rsidRDefault="00153106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ДЕЯТЕЛЬНОСТЬ, НАХОДЯЩИХСЯ</w:t>
      </w:r>
    </w:p>
    <w:p w:rsidR="00153106" w:rsidRDefault="00153106">
      <w:pPr>
        <w:pStyle w:val="ConsPlusTitle"/>
        <w:jc w:val="center"/>
      </w:pPr>
      <w:r>
        <w:t xml:space="preserve">В ВЕДЕНИИ </w:t>
      </w:r>
      <w:proofErr w:type="gramStart"/>
      <w:r>
        <w:t>ДЕПАРТАМЕНТА ОБРАЗОВАНИЯ МЭРИИ ГОРОДА ЯРОСЛАВЛЯ</w:t>
      </w:r>
      <w:proofErr w:type="gramEnd"/>
      <w:r>
        <w:t>,</w:t>
      </w:r>
    </w:p>
    <w:p w:rsidR="00153106" w:rsidRDefault="00153106">
      <w:pPr>
        <w:pStyle w:val="ConsPlusTitle"/>
        <w:jc w:val="center"/>
      </w:pPr>
      <w:r>
        <w:t>К ГРУППАМ ПО ОПЛАТЕ ТРУДА РУКОВОДИТЕЛЕЙ</w:t>
      </w:r>
    </w:p>
    <w:p w:rsidR="00153106" w:rsidRDefault="001531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531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106" w:rsidRDefault="001531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106" w:rsidRDefault="001531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3106" w:rsidRDefault="001531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3106" w:rsidRDefault="001531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Ярославля от 06.12.2017 N 1638)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106" w:rsidRDefault="00153106">
            <w:pPr>
              <w:pStyle w:val="ConsPlusNormal"/>
            </w:pPr>
          </w:p>
        </w:tc>
      </w:tr>
    </w:tbl>
    <w:p w:rsidR="00153106" w:rsidRDefault="00153106">
      <w:pPr>
        <w:pStyle w:val="ConsPlusNormal"/>
        <w:jc w:val="both"/>
      </w:pPr>
    </w:p>
    <w:p w:rsidR="00153106" w:rsidRDefault="00153106">
      <w:pPr>
        <w:pStyle w:val="ConsPlusNormal"/>
        <w:ind w:firstLine="540"/>
        <w:jc w:val="both"/>
      </w:pPr>
      <w:r>
        <w:t>1. Основным критерием для определения должностного оклада руководителей муниципальных учреждений города Ярославля, осуществляющих образовательную деятельность, находящихся в ведении департамента образования мэрии города Ярославля (далее - учреждения), являются группы по оплате труда руководителей, определяемые на основе объемных показателей.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>2. К объемным показателям относятся показатели, характеризующие масштаб руководства учреждением: количество обучающихся (воспитанников), сменность работы и другие показатели, значительно осложняющие работу по руководству учреждением.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>3. По объемным показателям для определения должностного оклада руководителей учреждений устанавливается четыре группы.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>4. Отнесение учреждения к одной из четырех групп производится по сумме баллов после оценки сложности руководства учреждением по следующим объемным показателям:</w:t>
      </w:r>
    </w:p>
    <w:p w:rsidR="00153106" w:rsidRDefault="001531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46"/>
        <w:gridCol w:w="2154"/>
        <w:gridCol w:w="1304"/>
      </w:tblGrid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N</w:t>
            </w:r>
          </w:p>
          <w:p w:rsidR="00153106" w:rsidRDefault="0015310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  <w:jc w:val="center"/>
            </w:pPr>
            <w:r>
              <w:t>Объемные показатели</w:t>
            </w:r>
          </w:p>
        </w:tc>
        <w:tc>
          <w:tcPr>
            <w:tcW w:w="2154" w:type="dxa"/>
          </w:tcPr>
          <w:p w:rsidR="00153106" w:rsidRDefault="00153106">
            <w:pPr>
              <w:pStyle w:val="ConsPlusNormal"/>
              <w:jc w:val="center"/>
            </w:pPr>
            <w:r>
              <w:t>Условия</w:t>
            </w:r>
          </w:p>
        </w:tc>
        <w:tc>
          <w:tcPr>
            <w:tcW w:w="1304" w:type="dxa"/>
          </w:tcPr>
          <w:p w:rsidR="00153106" w:rsidRDefault="00153106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>Количество обучающихся (воспитанников) (за исключением воспитанников, осваивающих образовательные программы дошкольного образования)</w:t>
            </w:r>
          </w:p>
        </w:tc>
        <w:tc>
          <w:tcPr>
            <w:tcW w:w="2154" w:type="dxa"/>
          </w:tcPr>
          <w:p w:rsidR="00153106" w:rsidRDefault="00153106">
            <w:pPr>
              <w:pStyle w:val="ConsPlusNormal"/>
            </w:pPr>
            <w:r>
              <w:t>за каждого обучающегося (воспитанника)</w:t>
            </w:r>
          </w:p>
        </w:tc>
        <w:tc>
          <w:tcPr>
            <w:tcW w:w="1304" w:type="dxa"/>
          </w:tcPr>
          <w:p w:rsidR="00153106" w:rsidRDefault="00153106">
            <w:pPr>
              <w:pStyle w:val="ConsPlusNormal"/>
              <w:jc w:val="center"/>
            </w:pPr>
            <w:r>
              <w:t>0,3</w:t>
            </w:r>
          </w:p>
        </w:tc>
      </w:tr>
      <w:tr w:rsidR="00153106">
        <w:tc>
          <w:tcPr>
            <w:tcW w:w="567" w:type="dxa"/>
            <w:vMerge w:val="restart"/>
          </w:tcPr>
          <w:p w:rsidR="00153106" w:rsidRDefault="001531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  <w:tcBorders>
              <w:bottom w:val="nil"/>
            </w:tcBorders>
          </w:tcPr>
          <w:p w:rsidR="00153106" w:rsidRDefault="00153106">
            <w:pPr>
              <w:pStyle w:val="ConsPlusNormal"/>
            </w:pPr>
            <w:r>
              <w:t>Количество групп для детей, осваивающих образовательные программы дошкольного образования (наполняемость в группах компенсирующей и комбинированной направленности определяется в соответствии с численностью детей, рекомендуемой федеральными органами исполнительной власти, осуществляющими функции по нормативно-правовому регулированию в сфере санитарно-эпидемиологического благополучия населения; в группах общеразвивающей и оздоровительной направленности - в количестве 20 человек):</w:t>
            </w:r>
          </w:p>
        </w:tc>
        <w:tc>
          <w:tcPr>
            <w:tcW w:w="2154" w:type="dxa"/>
            <w:tcBorders>
              <w:bottom w:val="nil"/>
            </w:tcBorders>
          </w:tcPr>
          <w:p w:rsidR="00153106" w:rsidRDefault="00153106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153106" w:rsidRDefault="00153106">
            <w:pPr>
              <w:pStyle w:val="ConsPlusNormal"/>
            </w:pPr>
          </w:p>
        </w:tc>
      </w:tr>
      <w:tr w:rsidR="0015310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  <w:r>
              <w:t>- группы общеразвивающей направленности;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  <w:r>
              <w:t>за каждую группу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  <w:jc w:val="center"/>
            </w:pPr>
            <w:r>
              <w:t>10</w:t>
            </w:r>
          </w:p>
        </w:tc>
      </w:tr>
      <w:tr w:rsidR="0015310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  <w:r>
              <w:t>- разновозрастные группы общеразвивающей направленности;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  <w:r>
              <w:t>за каждую группу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  <w:jc w:val="center"/>
            </w:pPr>
            <w:r>
              <w:t>20</w:t>
            </w:r>
          </w:p>
        </w:tc>
      </w:tr>
      <w:tr w:rsidR="0015310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  <w:r>
              <w:t>- группы оздоровительной направленности;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  <w:r>
              <w:t>за каждую группу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  <w:jc w:val="center"/>
            </w:pPr>
            <w:r>
              <w:t>20</w:t>
            </w:r>
          </w:p>
        </w:tc>
      </w:tr>
      <w:tr w:rsidR="00153106">
        <w:tc>
          <w:tcPr>
            <w:tcW w:w="567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5046" w:type="dxa"/>
            <w:tcBorders>
              <w:top w:val="nil"/>
            </w:tcBorders>
          </w:tcPr>
          <w:p w:rsidR="00153106" w:rsidRDefault="00153106">
            <w:pPr>
              <w:pStyle w:val="ConsPlusNormal"/>
            </w:pPr>
            <w:r>
              <w:t xml:space="preserve">- группы комбинированной и компенсирующей </w:t>
            </w:r>
            <w:r>
              <w:lastRenderedPageBreak/>
              <w:t>направленности</w:t>
            </w:r>
          </w:p>
        </w:tc>
        <w:tc>
          <w:tcPr>
            <w:tcW w:w="2154" w:type="dxa"/>
            <w:tcBorders>
              <w:top w:val="nil"/>
            </w:tcBorders>
          </w:tcPr>
          <w:p w:rsidR="00153106" w:rsidRDefault="00153106">
            <w:pPr>
              <w:pStyle w:val="ConsPlusNormal"/>
            </w:pPr>
            <w:r>
              <w:lastRenderedPageBreak/>
              <w:t>за каждую группу</w:t>
            </w:r>
          </w:p>
        </w:tc>
        <w:tc>
          <w:tcPr>
            <w:tcW w:w="1304" w:type="dxa"/>
            <w:tcBorders>
              <w:top w:val="nil"/>
            </w:tcBorders>
          </w:tcPr>
          <w:p w:rsidR="00153106" w:rsidRDefault="00153106">
            <w:pPr>
              <w:pStyle w:val="ConsPlusNormal"/>
              <w:jc w:val="center"/>
            </w:pPr>
            <w:r>
              <w:t>15</w:t>
            </w:r>
          </w:p>
        </w:tc>
      </w:tr>
      <w:tr w:rsidR="00153106">
        <w:tc>
          <w:tcPr>
            <w:tcW w:w="567" w:type="dxa"/>
            <w:vMerge w:val="restart"/>
          </w:tcPr>
          <w:p w:rsidR="00153106" w:rsidRDefault="0015310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046" w:type="dxa"/>
            <w:vMerge w:val="restart"/>
          </w:tcPr>
          <w:p w:rsidR="00153106" w:rsidRDefault="00153106">
            <w:pPr>
              <w:pStyle w:val="ConsPlusNormal"/>
            </w:pPr>
            <w:r>
              <w:t>Количество работников в учреждении</w:t>
            </w:r>
          </w:p>
        </w:tc>
        <w:tc>
          <w:tcPr>
            <w:tcW w:w="2154" w:type="dxa"/>
            <w:tcBorders>
              <w:bottom w:val="nil"/>
            </w:tcBorders>
          </w:tcPr>
          <w:p w:rsidR="00153106" w:rsidRDefault="00153106">
            <w:pPr>
              <w:pStyle w:val="ConsPlusNormal"/>
            </w:pPr>
            <w:r>
              <w:t>за каждого работника;</w:t>
            </w:r>
          </w:p>
        </w:tc>
        <w:tc>
          <w:tcPr>
            <w:tcW w:w="1304" w:type="dxa"/>
            <w:tcBorders>
              <w:bottom w:val="nil"/>
            </w:tcBorders>
          </w:tcPr>
          <w:p w:rsidR="00153106" w:rsidRDefault="00153106">
            <w:pPr>
              <w:pStyle w:val="ConsPlusNormal"/>
              <w:jc w:val="center"/>
            </w:pPr>
            <w:r>
              <w:t>1</w:t>
            </w:r>
          </w:p>
        </w:tc>
      </w:tr>
      <w:tr w:rsidR="0015310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5046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  <w:r>
              <w:t>дополнительно за каждого работника, имеющего: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</w:p>
        </w:tc>
      </w:tr>
      <w:tr w:rsidR="0015310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5046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  <w:r>
              <w:t>- первую квалификационную категорию;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  <w:jc w:val="center"/>
            </w:pPr>
            <w:r>
              <w:t>0,5</w:t>
            </w:r>
          </w:p>
        </w:tc>
      </w:tr>
      <w:tr w:rsidR="00153106">
        <w:tc>
          <w:tcPr>
            <w:tcW w:w="567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5046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153106" w:rsidRDefault="00153106">
            <w:pPr>
              <w:pStyle w:val="ConsPlusNormal"/>
            </w:pPr>
            <w:r>
              <w:t>- высшую квалификационную категорию</w:t>
            </w:r>
          </w:p>
        </w:tc>
        <w:tc>
          <w:tcPr>
            <w:tcW w:w="1304" w:type="dxa"/>
            <w:tcBorders>
              <w:top w:val="nil"/>
            </w:tcBorders>
          </w:tcPr>
          <w:p w:rsidR="00153106" w:rsidRDefault="00153106">
            <w:pPr>
              <w:pStyle w:val="ConsPlusNormal"/>
              <w:jc w:val="center"/>
            </w:pPr>
            <w:r>
              <w:t>1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>Наличие групп продленного дня в учреждениях, реализующих образовательные программы дошкольного, начального общего, основного общего и среднего общего образования</w:t>
            </w:r>
          </w:p>
        </w:tc>
        <w:tc>
          <w:tcPr>
            <w:tcW w:w="2154" w:type="dxa"/>
          </w:tcPr>
          <w:p w:rsidR="00153106" w:rsidRDefault="00153106">
            <w:pPr>
              <w:pStyle w:val="ConsPlusNormal"/>
            </w:pPr>
            <w:r>
              <w:t>за каждую группу</w:t>
            </w:r>
          </w:p>
        </w:tc>
        <w:tc>
          <w:tcPr>
            <w:tcW w:w="1304" w:type="dxa"/>
          </w:tcPr>
          <w:p w:rsidR="00153106" w:rsidRDefault="00153106">
            <w:pPr>
              <w:pStyle w:val="ConsPlusNormal"/>
              <w:jc w:val="center"/>
            </w:pPr>
            <w:r>
              <w:t>10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bookmarkStart w:id="4" w:name="P137"/>
            <w:bookmarkEnd w:id="4"/>
            <w:r>
              <w:t>5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>Наличие групп кратковременного пребывания в учреждениях, реализующих образовательные программы дошкольного образования</w:t>
            </w:r>
          </w:p>
        </w:tc>
        <w:tc>
          <w:tcPr>
            <w:tcW w:w="2154" w:type="dxa"/>
          </w:tcPr>
          <w:p w:rsidR="00153106" w:rsidRDefault="00153106">
            <w:pPr>
              <w:pStyle w:val="ConsPlusNormal"/>
            </w:pPr>
            <w:r>
              <w:t>за каждую группу</w:t>
            </w:r>
          </w:p>
        </w:tc>
        <w:tc>
          <w:tcPr>
            <w:tcW w:w="1304" w:type="dxa"/>
          </w:tcPr>
          <w:p w:rsidR="00153106" w:rsidRDefault="00153106">
            <w:pPr>
              <w:pStyle w:val="ConsPlusNormal"/>
              <w:jc w:val="center"/>
            </w:pPr>
            <w:r>
              <w:t>5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 xml:space="preserve">Наличие детей, принятых на кратковременное пребывание в учреждение, реализующее образовательные программы дошкольного образования (показатель, установленный </w:t>
            </w:r>
            <w:hyperlink w:anchor="P137">
              <w:r>
                <w:rPr>
                  <w:color w:val="0000FF"/>
                </w:rPr>
                <w:t>пунктом 5</w:t>
              </w:r>
            </w:hyperlink>
            <w:r>
              <w:t xml:space="preserve"> таблицы, при этом не применяется)</w:t>
            </w:r>
          </w:p>
        </w:tc>
        <w:tc>
          <w:tcPr>
            <w:tcW w:w="2154" w:type="dxa"/>
          </w:tcPr>
          <w:p w:rsidR="00153106" w:rsidRDefault="00153106">
            <w:pPr>
              <w:pStyle w:val="ConsPlusNormal"/>
            </w:pPr>
            <w:r>
              <w:t>за каждого воспитанника</w:t>
            </w:r>
          </w:p>
        </w:tc>
        <w:tc>
          <w:tcPr>
            <w:tcW w:w="1304" w:type="dxa"/>
          </w:tcPr>
          <w:p w:rsidR="00153106" w:rsidRDefault="00153106">
            <w:pPr>
              <w:pStyle w:val="ConsPlusNormal"/>
              <w:jc w:val="center"/>
            </w:pPr>
            <w:r>
              <w:t>0,1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>Круглосуточное пребывание воспитанников в учреждении</w:t>
            </w:r>
          </w:p>
        </w:tc>
        <w:tc>
          <w:tcPr>
            <w:tcW w:w="2154" w:type="dxa"/>
          </w:tcPr>
          <w:p w:rsidR="00153106" w:rsidRDefault="00153106">
            <w:pPr>
              <w:pStyle w:val="ConsPlusNormal"/>
            </w:pPr>
            <w:r>
              <w:t>за наличие группы с круглосуточным пребыванием воспитанников</w:t>
            </w:r>
          </w:p>
        </w:tc>
        <w:tc>
          <w:tcPr>
            <w:tcW w:w="1304" w:type="dxa"/>
          </w:tcPr>
          <w:p w:rsidR="00153106" w:rsidRDefault="00153106">
            <w:pPr>
              <w:pStyle w:val="ConsPlusNormal"/>
              <w:jc w:val="center"/>
            </w:pPr>
            <w:r>
              <w:t>10 за каждую, но не более 50</w:t>
            </w:r>
          </w:p>
        </w:tc>
      </w:tr>
      <w:tr w:rsidR="00153106">
        <w:tc>
          <w:tcPr>
            <w:tcW w:w="567" w:type="dxa"/>
            <w:vMerge w:val="restart"/>
          </w:tcPr>
          <w:p w:rsidR="00153106" w:rsidRDefault="0015310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46" w:type="dxa"/>
            <w:vMerge w:val="restart"/>
          </w:tcPr>
          <w:p w:rsidR="00153106" w:rsidRDefault="00153106">
            <w:pPr>
              <w:pStyle w:val="ConsPlusNormal"/>
            </w:pPr>
            <w:r>
              <w:t>Наличие филиалов, учебно-консультационного пункта, интерната и других структурных подразделений (за исключением структурных подразделений дополнительного образования детей: центров дополнительного образования, студий детского творчества, музыкальных школ и школ искусств и т.д.)</w:t>
            </w:r>
          </w:p>
        </w:tc>
        <w:tc>
          <w:tcPr>
            <w:tcW w:w="2154" w:type="dxa"/>
            <w:tcBorders>
              <w:bottom w:val="nil"/>
            </w:tcBorders>
          </w:tcPr>
          <w:p w:rsidR="00153106" w:rsidRDefault="00153106">
            <w:pPr>
              <w:pStyle w:val="ConsPlusNormal"/>
            </w:pPr>
            <w:r>
              <w:t xml:space="preserve">за каждое структурное подразделение с количеством </w:t>
            </w:r>
            <w:proofErr w:type="gramStart"/>
            <w:r>
              <w:t>обучающихся</w:t>
            </w:r>
            <w:proofErr w:type="gramEnd"/>
            <w:r>
              <w:t xml:space="preserve"> (проживающих)</w:t>
            </w:r>
          </w:p>
        </w:tc>
        <w:tc>
          <w:tcPr>
            <w:tcW w:w="1304" w:type="dxa"/>
            <w:tcBorders>
              <w:bottom w:val="nil"/>
            </w:tcBorders>
          </w:tcPr>
          <w:p w:rsidR="00153106" w:rsidRDefault="00153106">
            <w:pPr>
              <w:pStyle w:val="ConsPlusNormal"/>
            </w:pPr>
          </w:p>
        </w:tc>
      </w:tr>
      <w:tr w:rsidR="0015310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5046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  <w:r>
              <w:t>до 50 человек включительно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  <w:jc w:val="center"/>
            </w:pPr>
            <w:r>
              <w:t>15</w:t>
            </w:r>
          </w:p>
        </w:tc>
      </w:tr>
      <w:tr w:rsidR="0015310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5046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  <w:r>
              <w:t>от 51 до 100 человек включительно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  <w:jc w:val="center"/>
            </w:pPr>
            <w:r>
              <w:t>0,2 за каждого</w:t>
            </w:r>
          </w:p>
        </w:tc>
      </w:tr>
      <w:tr w:rsidR="0015310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5046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  <w:r>
              <w:t>от 101 до 200 человек включительно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  <w:jc w:val="center"/>
            </w:pPr>
            <w:r>
              <w:t>0,3 за каждого</w:t>
            </w:r>
          </w:p>
        </w:tc>
      </w:tr>
      <w:tr w:rsidR="00153106">
        <w:tc>
          <w:tcPr>
            <w:tcW w:w="567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5046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153106" w:rsidRDefault="00153106">
            <w:pPr>
              <w:pStyle w:val="ConsPlusNormal"/>
            </w:pPr>
            <w:r>
              <w:t>свыше 200 человек</w:t>
            </w:r>
          </w:p>
        </w:tc>
        <w:tc>
          <w:tcPr>
            <w:tcW w:w="1304" w:type="dxa"/>
            <w:tcBorders>
              <w:top w:val="nil"/>
            </w:tcBorders>
          </w:tcPr>
          <w:p w:rsidR="00153106" w:rsidRDefault="00153106">
            <w:pPr>
              <w:pStyle w:val="ConsPlusNormal"/>
              <w:jc w:val="center"/>
            </w:pPr>
            <w:r>
              <w:t>0,5 за каждого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>Наличие обучающихся (воспитанников), находящихся на полном государственном обеспечении</w:t>
            </w:r>
          </w:p>
        </w:tc>
        <w:tc>
          <w:tcPr>
            <w:tcW w:w="2154" w:type="dxa"/>
          </w:tcPr>
          <w:p w:rsidR="00153106" w:rsidRDefault="00153106">
            <w:pPr>
              <w:pStyle w:val="ConsPlusNormal"/>
            </w:pPr>
            <w:r>
              <w:t>за каждого обучающегося (воспитанника) дополнительно</w:t>
            </w:r>
          </w:p>
        </w:tc>
        <w:tc>
          <w:tcPr>
            <w:tcW w:w="1304" w:type="dxa"/>
          </w:tcPr>
          <w:p w:rsidR="00153106" w:rsidRDefault="00153106">
            <w:pPr>
              <w:pStyle w:val="ConsPlusNormal"/>
              <w:jc w:val="center"/>
            </w:pPr>
            <w:r>
              <w:t>0,5</w:t>
            </w:r>
          </w:p>
        </w:tc>
      </w:tr>
      <w:tr w:rsidR="00153106">
        <w:tc>
          <w:tcPr>
            <w:tcW w:w="567" w:type="dxa"/>
            <w:vMerge w:val="restart"/>
          </w:tcPr>
          <w:p w:rsidR="00153106" w:rsidRDefault="001531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46" w:type="dxa"/>
            <w:tcBorders>
              <w:bottom w:val="nil"/>
            </w:tcBorders>
          </w:tcPr>
          <w:p w:rsidR="00153106" w:rsidRDefault="00153106">
            <w:pPr>
              <w:pStyle w:val="ConsPlusNormal"/>
            </w:pPr>
            <w:r>
              <w:t>Наличие групп спортивной направленности в учреждениях дополнительного образования:</w:t>
            </w:r>
          </w:p>
        </w:tc>
        <w:tc>
          <w:tcPr>
            <w:tcW w:w="2154" w:type="dxa"/>
            <w:tcBorders>
              <w:bottom w:val="nil"/>
            </w:tcBorders>
          </w:tcPr>
          <w:p w:rsidR="00153106" w:rsidRDefault="00153106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153106" w:rsidRDefault="00153106">
            <w:pPr>
              <w:pStyle w:val="ConsPlusNormal"/>
            </w:pPr>
          </w:p>
        </w:tc>
      </w:tr>
      <w:tr w:rsidR="0015310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  <w:r>
              <w:t>- спортивно-оздоровительных групп;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  <w:r>
              <w:t>за каждую группу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  <w:jc w:val="center"/>
            </w:pPr>
            <w:r>
              <w:t>5</w:t>
            </w:r>
          </w:p>
        </w:tc>
      </w:tr>
      <w:tr w:rsidR="0015310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  <w:r>
              <w:t>- групп начальной подготовки;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  <w:r>
              <w:t>дополнительно за каждого обучающегося;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  <w:jc w:val="center"/>
            </w:pPr>
            <w:r>
              <w:t>0,3</w:t>
            </w:r>
          </w:p>
        </w:tc>
      </w:tr>
      <w:tr w:rsidR="0015310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  <w:r>
              <w:t>- учебно-тренировочных групп;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  <w:r>
              <w:t>дополнительно за каждого обучающегося;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  <w:jc w:val="center"/>
            </w:pPr>
            <w:r>
              <w:t>0,5</w:t>
            </w:r>
          </w:p>
        </w:tc>
      </w:tr>
      <w:tr w:rsidR="0015310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  <w:r>
              <w:t>- групп спортивного совершенствования;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  <w:r>
              <w:t>за каждую группу;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  <w:jc w:val="center"/>
            </w:pPr>
            <w:r>
              <w:t>2,5</w:t>
            </w:r>
          </w:p>
        </w:tc>
      </w:tr>
      <w:tr w:rsidR="00153106">
        <w:tc>
          <w:tcPr>
            <w:tcW w:w="567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5046" w:type="dxa"/>
            <w:tcBorders>
              <w:top w:val="nil"/>
            </w:tcBorders>
          </w:tcPr>
          <w:p w:rsidR="00153106" w:rsidRDefault="00153106">
            <w:pPr>
              <w:pStyle w:val="ConsPlusNormal"/>
            </w:pPr>
            <w:r>
              <w:t>- групп высшего спортивного мастерства</w:t>
            </w:r>
          </w:p>
        </w:tc>
        <w:tc>
          <w:tcPr>
            <w:tcW w:w="2154" w:type="dxa"/>
            <w:tcBorders>
              <w:top w:val="nil"/>
            </w:tcBorders>
          </w:tcPr>
          <w:p w:rsidR="00153106" w:rsidRDefault="00153106">
            <w:pPr>
              <w:pStyle w:val="ConsPlusNormal"/>
            </w:pPr>
            <w:r>
              <w:t>за каждую группу</w:t>
            </w:r>
          </w:p>
        </w:tc>
        <w:tc>
          <w:tcPr>
            <w:tcW w:w="1304" w:type="dxa"/>
            <w:tcBorders>
              <w:top w:val="nil"/>
            </w:tcBorders>
          </w:tcPr>
          <w:p w:rsidR="00153106" w:rsidRDefault="00153106">
            <w:pPr>
              <w:pStyle w:val="ConsPlusNormal"/>
              <w:jc w:val="center"/>
            </w:pPr>
            <w:r>
              <w:t>4,5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 xml:space="preserve">Наличие оборудованных и используемых в образовательном процессе компьютерных классов, </w:t>
            </w:r>
            <w:proofErr w:type="spellStart"/>
            <w:r>
              <w:t>медиатеки</w:t>
            </w:r>
            <w:proofErr w:type="spellEnd"/>
            <w:r>
              <w:t xml:space="preserve"> (при наличии мультимедийного оборудования и мультимедийных изданий)</w:t>
            </w:r>
          </w:p>
        </w:tc>
        <w:tc>
          <w:tcPr>
            <w:tcW w:w="2154" w:type="dxa"/>
          </w:tcPr>
          <w:p w:rsidR="00153106" w:rsidRDefault="00153106">
            <w:pPr>
              <w:pStyle w:val="ConsPlusNormal"/>
            </w:pPr>
            <w:r>
              <w:t xml:space="preserve">за каждый класс, </w:t>
            </w:r>
            <w:proofErr w:type="spellStart"/>
            <w:r>
              <w:t>медиатеку</w:t>
            </w:r>
            <w:proofErr w:type="spellEnd"/>
          </w:p>
        </w:tc>
        <w:tc>
          <w:tcPr>
            <w:tcW w:w="1304" w:type="dxa"/>
          </w:tcPr>
          <w:p w:rsidR="00153106" w:rsidRDefault="00153106">
            <w:pPr>
              <w:pStyle w:val="ConsPlusNormal"/>
              <w:jc w:val="center"/>
            </w:pPr>
            <w:r>
              <w:t>10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 xml:space="preserve">Наличие в учреждении, реализующем образовательные программы дошкольного образования, оборудованных и используемых в образовательном процессе комнат природы, кабинетов изобразительной деятельности, комнат психологической разгрузки (за исключением кабинетов специалистов), </w:t>
            </w:r>
            <w:proofErr w:type="spellStart"/>
            <w:r>
              <w:t>фитобаров</w:t>
            </w:r>
            <w:proofErr w:type="spellEnd"/>
            <w:r>
              <w:t xml:space="preserve"> и т.п.</w:t>
            </w:r>
          </w:p>
        </w:tc>
        <w:tc>
          <w:tcPr>
            <w:tcW w:w="2154" w:type="dxa"/>
          </w:tcPr>
          <w:p w:rsidR="00153106" w:rsidRDefault="00153106">
            <w:pPr>
              <w:pStyle w:val="ConsPlusNormal"/>
            </w:pPr>
            <w:r>
              <w:t>за каждый вид</w:t>
            </w:r>
          </w:p>
        </w:tc>
        <w:tc>
          <w:tcPr>
            <w:tcW w:w="1304" w:type="dxa"/>
          </w:tcPr>
          <w:p w:rsidR="00153106" w:rsidRDefault="00153106">
            <w:pPr>
              <w:pStyle w:val="ConsPlusNormal"/>
              <w:jc w:val="center"/>
            </w:pPr>
            <w:r>
              <w:t>10, но не более 50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 xml:space="preserve">Наличие оборудованных и используемых в образовательном процессе спортивной площадки, стадиона, физкультурно-оздоровительного комплекса, бассейна, тира, корта, мини-поля, спортивного городка и других спортивных сооружений </w:t>
            </w:r>
            <w:hyperlink w:anchor="P34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153106" w:rsidRDefault="00153106">
            <w:pPr>
              <w:pStyle w:val="ConsPlusNormal"/>
            </w:pPr>
            <w:r>
              <w:t>за каждый вид спортивного сооружения</w:t>
            </w:r>
          </w:p>
        </w:tc>
        <w:tc>
          <w:tcPr>
            <w:tcW w:w="1304" w:type="dxa"/>
          </w:tcPr>
          <w:p w:rsidR="00153106" w:rsidRDefault="00153106">
            <w:pPr>
              <w:pStyle w:val="ConsPlusNormal"/>
              <w:jc w:val="center"/>
            </w:pPr>
            <w:r>
              <w:t>15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>Наличие собственного оборудованного медицинского кабинета (при наличии лицензии на осуществление медицинской деятельности), оздоровительно-восстановительного центра, столовой/буфета/пищеблока (со штатным персоналом)</w:t>
            </w:r>
          </w:p>
        </w:tc>
        <w:tc>
          <w:tcPr>
            <w:tcW w:w="2154" w:type="dxa"/>
          </w:tcPr>
          <w:p w:rsidR="00153106" w:rsidRDefault="00153106">
            <w:pPr>
              <w:pStyle w:val="ConsPlusNormal"/>
            </w:pPr>
            <w:r>
              <w:t>за каждый вид</w:t>
            </w:r>
          </w:p>
        </w:tc>
        <w:tc>
          <w:tcPr>
            <w:tcW w:w="1304" w:type="dxa"/>
          </w:tcPr>
          <w:p w:rsidR="00153106" w:rsidRDefault="00153106">
            <w:pPr>
              <w:pStyle w:val="ConsPlusNormal"/>
              <w:jc w:val="center"/>
            </w:pPr>
            <w:r>
              <w:t>15</w:t>
            </w:r>
          </w:p>
        </w:tc>
      </w:tr>
      <w:tr w:rsidR="00153106">
        <w:tc>
          <w:tcPr>
            <w:tcW w:w="567" w:type="dxa"/>
            <w:vMerge w:val="restart"/>
          </w:tcPr>
          <w:p w:rsidR="00153106" w:rsidRDefault="0015310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046" w:type="dxa"/>
            <w:tcBorders>
              <w:bottom w:val="nil"/>
            </w:tcBorders>
          </w:tcPr>
          <w:p w:rsidR="00153106" w:rsidRDefault="00153106">
            <w:pPr>
              <w:pStyle w:val="ConsPlusNormal"/>
            </w:pPr>
            <w:r>
              <w:t xml:space="preserve">Наличие на балансе учреждения </w:t>
            </w:r>
            <w:proofErr w:type="gramStart"/>
            <w:r>
              <w:t>находящихся</w:t>
            </w:r>
            <w:proofErr w:type="gramEnd"/>
            <w:r>
              <w:t xml:space="preserve"> в эксплуатации:</w:t>
            </w:r>
          </w:p>
        </w:tc>
        <w:tc>
          <w:tcPr>
            <w:tcW w:w="2154" w:type="dxa"/>
            <w:tcBorders>
              <w:bottom w:val="nil"/>
            </w:tcBorders>
          </w:tcPr>
          <w:p w:rsidR="00153106" w:rsidRDefault="00153106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153106" w:rsidRDefault="00153106">
            <w:pPr>
              <w:pStyle w:val="ConsPlusNormal"/>
            </w:pPr>
          </w:p>
        </w:tc>
      </w:tr>
      <w:tr w:rsidR="0015310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  <w:r>
              <w:t>- учебных кораблей, катеров и другой учебной техники;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  <w:r>
              <w:t>за каждую единицу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  <w:jc w:val="center"/>
            </w:pPr>
            <w:r>
              <w:t>20</w:t>
            </w:r>
          </w:p>
        </w:tc>
      </w:tr>
      <w:tr w:rsidR="00153106">
        <w:tc>
          <w:tcPr>
            <w:tcW w:w="567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5046" w:type="dxa"/>
            <w:tcBorders>
              <w:top w:val="nil"/>
            </w:tcBorders>
          </w:tcPr>
          <w:p w:rsidR="00153106" w:rsidRDefault="00153106">
            <w:pPr>
              <w:pStyle w:val="ConsPlusNormal"/>
            </w:pPr>
            <w:r>
              <w:t xml:space="preserve">- автотранспортных средств, строительной и другой </w:t>
            </w:r>
            <w:r>
              <w:lastRenderedPageBreak/>
              <w:t>самоходной техники</w:t>
            </w:r>
          </w:p>
        </w:tc>
        <w:tc>
          <w:tcPr>
            <w:tcW w:w="2154" w:type="dxa"/>
            <w:tcBorders>
              <w:top w:val="nil"/>
            </w:tcBorders>
          </w:tcPr>
          <w:p w:rsidR="00153106" w:rsidRDefault="00153106">
            <w:pPr>
              <w:pStyle w:val="ConsPlusNormal"/>
            </w:pPr>
            <w:r>
              <w:lastRenderedPageBreak/>
              <w:t>за каждую единицу</w:t>
            </w:r>
          </w:p>
        </w:tc>
        <w:tc>
          <w:tcPr>
            <w:tcW w:w="1304" w:type="dxa"/>
            <w:tcBorders>
              <w:top w:val="nil"/>
            </w:tcBorders>
          </w:tcPr>
          <w:p w:rsidR="00153106" w:rsidRDefault="00153106">
            <w:pPr>
              <w:pStyle w:val="ConsPlusNormal"/>
              <w:jc w:val="center"/>
            </w:pPr>
            <w:r>
              <w:t xml:space="preserve">10, но не </w:t>
            </w:r>
            <w:r>
              <w:lastRenderedPageBreak/>
              <w:t>более 50</w:t>
            </w:r>
          </w:p>
        </w:tc>
      </w:tr>
      <w:tr w:rsidR="00153106">
        <w:tc>
          <w:tcPr>
            <w:tcW w:w="567" w:type="dxa"/>
            <w:vMerge w:val="restart"/>
          </w:tcPr>
          <w:p w:rsidR="00153106" w:rsidRDefault="00153106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5046" w:type="dxa"/>
            <w:tcBorders>
              <w:bottom w:val="nil"/>
            </w:tcBorders>
          </w:tcPr>
          <w:p w:rsidR="00153106" w:rsidRDefault="00153106">
            <w:pPr>
              <w:pStyle w:val="ConsPlusNormal"/>
            </w:pPr>
            <w:r>
              <w:t>Организация лагерей дневного пребывания, трудовых, профильных, оздоровительных лагерей (центров), инструктивных лагерей.</w:t>
            </w:r>
          </w:p>
        </w:tc>
        <w:tc>
          <w:tcPr>
            <w:tcW w:w="2154" w:type="dxa"/>
            <w:tcBorders>
              <w:bottom w:val="nil"/>
            </w:tcBorders>
          </w:tcPr>
          <w:p w:rsidR="00153106" w:rsidRDefault="00153106">
            <w:pPr>
              <w:pStyle w:val="ConsPlusNormal"/>
            </w:pPr>
            <w:r>
              <w:t>за каждый вид</w:t>
            </w:r>
          </w:p>
        </w:tc>
        <w:tc>
          <w:tcPr>
            <w:tcW w:w="1304" w:type="dxa"/>
            <w:tcBorders>
              <w:bottom w:val="nil"/>
            </w:tcBorders>
          </w:tcPr>
          <w:p w:rsidR="00153106" w:rsidRDefault="00153106">
            <w:pPr>
              <w:pStyle w:val="ConsPlusNormal"/>
              <w:jc w:val="center"/>
            </w:pPr>
            <w:r>
              <w:t>15</w:t>
            </w:r>
          </w:p>
        </w:tc>
      </w:tr>
      <w:tr w:rsidR="0015310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  <w:r>
              <w:t xml:space="preserve">Организация отдыха </w:t>
            </w:r>
            <w:proofErr w:type="gramStart"/>
            <w:r>
              <w:t>обучающихся</w:t>
            </w:r>
            <w:proofErr w:type="gramEnd"/>
            <w:r>
              <w:t xml:space="preserve"> в каникулярное время: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</w:p>
        </w:tc>
      </w:tr>
      <w:tr w:rsidR="0015310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  <w:r>
              <w:t>- в загородных лагерях, в организациях отдыха детей, в том числе всероссийского и международного значения;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  <w:r>
              <w:t>за каждую группу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  <w:jc w:val="center"/>
            </w:pPr>
            <w:r>
              <w:t>10</w:t>
            </w:r>
          </w:p>
        </w:tc>
      </w:tr>
      <w:tr w:rsidR="00153106">
        <w:tc>
          <w:tcPr>
            <w:tcW w:w="567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5046" w:type="dxa"/>
            <w:tcBorders>
              <w:top w:val="nil"/>
            </w:tcBorders>
          </w:tcPr>
          <w:p w:rsidR="00153106" w:rsidRDefault="00153106">
            <w:pPr>
              <w:pStyle w:val="ConsPlusNormal"/>
            </w:pPr>
            <w:r>
              <w:t>- в условиях отсутствия стационарных специально оборудованных условий и помещений (турпоходы, слеты, экспедиции, плавательная практика, палаточные лагеря и т.п.) при соблюдении установленных требований</w:t>
            </w:r>
          </w:p>
        </w:tc>
        <w:tc>
          <w:tcPr>
            <w:tcW w:w="2154" w:type="dxa"/>
            <w:tcBorders>
              <w:top w:val="nil"/>
            </w:tcBorders>
          </w:tcPr>
          <w:p w:rsidR="00153106" w:rsidRDefault="00153106">
            <w:pPr>
              <w:pStyle w:val="ConsPlusNormal"/>
            </w:pPr>
            <w:r>
              <w:t>за каждую группу</w:t>
            </w:r>
          </w:p>
        </w:tc>
        <w:tc>
          <w:tcPr>
            <w:tcW w:w="1304" w:type="dxa"/>
            <w:tcBorders>
              <w:top w:val="nil"/>
            </w:tcBorders>
          </w:tcPr>
          <w:p w:rsidR="00153106" w:rsidRDefault="00153106">
            <w:pPr>
              <w:pStyle w:val="ConsPlusNormal"/>
              <w:jc w:val="center"/>
            </w:pPr>
            <w:r>
              <w:t>40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>Наличие учебно-опытного участка, используемого в образовательном процессе</w:t>
            </w:r>
          </w:p>
        </w:tc>
        <w:tc>
          <w:tcPr>
            <w:tcW w:w="2154" w:type="dxa"/>
          </w:tcPr>
          <w:p w:rsidR="00153106" w:rsidRDefault="00153106">
            <w:pPr>
              <w:pStyle w:val="ConsPlusNormal"/>
            </w:pPr>
            <w:r>
              <w:t>за каждый отдел участка</w:t>
            </w:r>
          </w:p>
        </w:tc>
        <w:tc>
          <w:tcPr>
            <w:tcW w:w="1304" w:type="dxa"/>
          </w:tcPr>
          <w:p w:rsidR="00153106" w:rsidRDefault="00153106">
            <w:pPr>
              <w:pStyle w:val="ConsPlusNormal"/>
              <w:jc w:val="center"/>
            </w:pPr>
            <w:r>
              <w:t>10, но не более 40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>Наличие функционирующей теплицы</w:t>
            </w:r>
          </w:p>
        </w:tc>
        <w:tc>
          <w:tcPr>
            <w:tcW w:w="2154" w:type="dxa"/>
          </w:tcPr>
          <w:p w:rsidR="00153106" w:rsidRDefault="00153106">
            <w:pPr>
              <w:pStyle w:val="ConsPlusNormal"/>
            </w:pPr>
          </w:p>
        </w:tc>
        <w:tc>
          <w:tcPr>
            <w:tcW w:w="1304" w:type="dxa"/>
          </w:tcPr>
          <w:p w:rsidR="00153106" w:rsidRDefault="00153106">
            <w:pPr>
              <w:pStyle w:val="ConsPlusNormal"/>
              <w:jc w:val="center"/>
            </w:pPr>
            <w:r>
              <w:t>30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bookmarkStart w:id="5" w:name="P231"/>
            <w:bookmarkEnd w:id="5"/>
            <w:r>
              <w:t>19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proofErr w:type="gramStart"/>
            <w:r>
              <w:t>Наличие котельной (бойлерной), овощехранилища, хозяйственного склада, выгреба, игровых площадок, прогулочных веранд, колодцев, прачечной, очистных и других сооружений в виде отдельно стоящих зданий, находящихся на балансе учреждения</w:t>
            </w:r>
            <w:proofErr w:type="gramEnd"/>
          </w:p>
        </w:tc>
        <w:tc>
          <w:tcPr>
            <w:tcW w:w="2154" w:type="dxa"/>
          </w:tcPr>
          <w:p w:rsidR="00153106" w:rsidRDefault="00153106">
            <w:pPr>
              <w:pStyle w:val="ConsPlusNormal"/>
            </w:pPr>
            <w:r>
              <w:t>за каждый вид</w:t>
            </w:r>
          </w:p>
        </w:tc>
        <w:tc>
          <w:tcPr>
            <w:tcW w:w="1304" w:type="dxa"/>
          </w:tcPr>
          <w:p w:rsidR="00153106" w:rsidRDefault="00153106">
            <w:pPr>
              <w:pStyle w:val="ConsPlusNormal"/>
              <w:jc w:val="center"/>
            </w:pPr>
            <w:r>
              <w:t>20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 xml:space="preserve">Наличие в учреждении, реализующем образовательные программы дошкольного образования, прогулочных веранд (показатель, установленный </w:t>
            </w:r>
            <w:hyperlink w:anchor="P231">
              <w:r>
                <w:rPr>
                  <w:color w:val="0000FF"/>
                </w:rPr>
                <w:t>пунктом 19</w:t>
              </w:r>
            </w:hyperlink>
            <w:r>
              <w:t xml:space="preserve"> таблицы за наличие прогулочных веранд, при этом не применяется)</w:t>
            </w:r>
          </w:p>
        </w:tc>
        <w:tc>
          <w:tcPr>
            <w:tcW w:w="2154" w:type="dxa"/>
          </w:tcPr>
          <w:p w:rsidR="00153106" w:rsidRDefault="00153106">
            <w:pPr>
              <w:pStyle w:val="ConsPlusNormal"/>
            </w:pPr>
            <w:r>
              <w:t>за каждую прогулочную веранду</w:t>
            </w:r>
          </w:p>
        </w:tc>
        <w:tc>
          <w:tcPr>
            <w:tcW w:w="1304" w:type="dxa"/>
          </w:tcPr>
          <w:p w:rsidR="00153106" w:rsidRDefault="00153106">
            <w:pPr>
              <w:pStyle w:val="ConsPlusNormal"/>
              <w:jc w:val="center"/>
            </w:pPr>
            <w:r>
              <w:t>1, но не более 20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>Наличие в учреждении профессиональной подготовки, профильных классов (групп)</w:t>
            </w:r>
          </w:p>
        </w:tc>
        <w:tc>
          <w:tcPr>
            <w:tcW w:w="2154" w:type="dxa"/>
          </w:tcPr>
          <w:p w:rsidR="00153106" w:rsidRDefault="00153106">
            <w:pPr>
              <w:pStyle w:val="ConsPlusNormal"/>
            </w:pPr>
            <w:r>
              <w:t>за каждый класс (группу)</w:t>
            </w:r>
          </w:p>
        </w:tc>
        <w:tc>
          <w:tcPr>
            <w:tcW w:w="1304" w:type="dxa"/>
          </w:tcPr>
          <w:p w:rsidR="00153106" w:rsidRDefault="00153106">
            <w:pPr>
              <w:pStyle w:val="ConsPlusNormal"/>
              <w:jc w:val="center"/>
            </w:pPr>
            <w:r>
              <w:t>10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>Организация индивидуального обучения на дому (по медицинским показаниям)</w:t>
            </w:r>
          </w:p>
        </w:tc>
        <w:tc>
          <w:tcPr>
            <w:tcW w:w="2154" w:type="dxa"/>
          </w:tcPr>
          <w:p w:rsidR="00153106" w:rsidRDefault="00153106">
            <w:pPr>
              <w:pStyle w:val="ConsPlusNormal"/>
            </w:pPr>
            <w:r>
              <w:t>за каждого ребенка</w:t>
            </w:r>
          </w:p>
        </w:tc>
        <w:tc>
          <w:tcPr>
            <w:tcW w:w="1304" w:type="dxa"/>
          </w:tcPr>
          <w:p w:rsidR="00153106" w:rsidRDefault="00153106">
            <w:pPr>
              <w:pStyle w:val="ConsPlusNormal"/>
              <w:jc w:val="center"/>
            </w:pPr>
            <w:r>
              <w:t>2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 xml:space="preserve">Работа в условиях </w:t>
            </w:r>
            <w:proofErr w:type="spellStart"/>
            <w:r>
              <w:t>многосменности</w:t>
            </w:r>
            <w:proofErr w:type="spellEnd"/>
          </w:p>
        </w:tc>
        <w:tc>
          <w:tcPr>
            <w:tcW w:w="2154" w:type="dxa"/>
          </w:tcPr>
          <w:p w:rsidR="00153106" w:rsidRDefault="00153106">
            <w:pPr>
              <w:pStyle w:val="ConsPlusNormal"/>
            </w:pPr>
            <w:r>
              <w:t>за каждый класс, занимающийся во вторую (третью) смены</w:t>
            </w:r>
          </w:p>
        </w:tc>
        <w:tc>
          <w:tcPr>
            <w:tcW w:w="1304" w:type="dxa"/>
          </w:tcPr>
          <w:p w:rsidR="00153106" w:rsidRDefault="00153106">
            <w:pPr>
              <w:pStyle w:val="ConsPlusNormal"/>
              <w:jc w:val="center"/>
            </w:pPr>
            <w:r>
              <w:t>5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>Наличие музея в учреждении</w:t>
            </w:r>
          </w:p>
        </w:tc>
        <w:tc>
          <w:tcPr>
            <w:tcW w:w="2154" w:type="dxa"/>
          </w:tcPr>
          <w:p w:rsidR="00153106" w:rsidRDefault="00153106">
            <w:pPr>
              <w:pStyle w:val="ConsPlusNormal"/>
            </w:pPr>
            <w:r>
              <w:t>при наличии паспорта музея установленного образца</w:t>
            </w:r>
          </w:p>
        </w:tc>
        <w:tc>
          <w:tcPr>
            <w:tcW w:w="1304" w:type="dxa"/>
          </w:tcPr>
          <w:p w:rsidR="00153106" w:rsidRDefault="00153106">
            <w:pPr>
              <w:pStyle w:val="ConsPlusNormal"/>
              <w:jc w:val="center"/>
            </w:pPr>
            <w:r>
              <w:t>20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 xml:space="preserve">Наличие нескольких зданий (помещений), находящихся в оперативном управлении учреждения, используемых для ведения </w:t>
            </w:r>
            <w:r>
              <w:lastRenderedPageBreak/>
              <w:t>образовательной деятельности</w:t>
            </w:r>
          </w:p>
        </w:tc>
        <w:tc>
          <w:tcPr>
            <w:tcW w:w="2154" w:type="dxa"/>
          </w:tcPr>
          <w:p w:rsidR="00153106" w:rsidRDefault="00153106">
            <w:pPr>
              <w:pStyle w:val="ConsPlusNormal"/>
            </w:pPr>
            <w:r>
              <w:lastRenderedPageBreak/>
              <w:t>за каждое здание (помещение)</w:t>
            </w:r>
          </w:p>
        </w:tc>
        <w:tc>
          <w:tcPr>
            <w:tcW w:w="1304" w:type="dxa"/>
          </w:tcPr>
          <w:p w:rsidR="00153106" w:rsidRDefault="00153106">
            <w:pPr>
              <w:pStyle w:val="ConsPlusNormal"/>
              <w:jc w:val="center"/>
            </w:pPr>
            <w:r>
              <w:t>15, но не более 70</w:t>
            </w:r>
          </w:p>
        </w:tc>
      </w:tr>
      <w:tr w:rsidR="00153106">
        <w:tc>
          <w:tcPr>
            <w:tcW w:w="567" w:type="dxa"/>
            <w:vMerge w:val="restart"/>
          </w:tcPr>
          <w:p w:rsidR="00153106" w:rsidRDefault="00153106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5046" w:type="dxa"/>
            <w:tcBorders>
              <w:bottom w:val="nil"/>
            </w:tcBorders>
          </w:tcPr>
          <w:p w:rsidR="00153106" w:rsidRDefault="00153106">
            <w:pPr>
              <w:pStyle w:val="ConsPlusNormal"/>
            </w:pPr>
            <w:r>
              <w:t>Наличие в учреждении:</w:t>
            </w:r>
          </w:p>
        </w:tc>
        <w:tc>
          <w:tcPr>
            <w:tcW w:w="2154" w:type="dxa"/>
            <w:tcBorders>
              <w:bottom w:val="nil"/>
            </w:tcBorders>
          </w:tcPr>
          <w:p w:rsidR="00153106" w:rsidRDefault="00153106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153106" w:rsidRDefault="00153106">
            <w:pPr>
              <w:pStyle w:val="ConsPlusNormal"/>
            </w:pPr>
          </w:p>
        </w:tc>
      </w:tr>
      <w:tr w:rsidR="0015310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  <w:r>
              <w:t>- классов для детей с ограниченными возможностями здоровья;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  <w:r>
              <w:t>за каждый класс (группу)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  <w:jc w:val="center"/>
            </w:pPr>
            <w:r>
              <w:t>10</w:t>
            </w:r>
          </w:p>
        </w:tc>
      </w:tr>
      <w:tr w:rsidR="0015310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  <w:r>
              <w:t>- разновозрастных групп для детей школьного возраста в общеобразовательных учреждениях;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  <w:r>
              <w:t>за каждую группу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  <w:jc w:val="center"/>
            </w:pPr>
            <w:r>
              <w:t>10</w:t>
            </w:r>
          </w:p>
        </w:tc>
      </w:tr>
      <w:tr w:rsidR="00153106">
        <w:tc>
          <w:tcPr>
            <w:tcW w:w="567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5046" w:type="dxa"/>
            <w:tcBorders>
              <w:top w:val="nil"/>
            </w:tcBorders>
          </w:tcPr>
          <w:p w:rsidR="00153106" w:rsidRDefault="00153106">
            <w:pPr>
              <w:pStyle w:val="ConsPlusNormal"/>
            </w:pPr>
            <w:r>
              <w:t>- обучающихся (воспитанников) с ограниченными возможностями здоровья в общеразвивающих классах, в группах общеразвивающей и оздоровительной направленности</w:t>
            </w:r>
          </w:p>
        </w:tc>
        <w:tc>
          <w:tcPr>
            <w:tcW w:w="2154" w:type="dxa"/>
            <w:tcBorders>
              <w:top w:val="nil"/>
            </w:tcBorders>
          </w:tcPr>
          <w:p w:rsidR="00153106" w:rsidRDefault="00153106">
            <w:pPr>
              <w:pStyle w:val="ConsPlusNormal"/>
            </w:pPr>
            <w:r>
              <w:t>за каждого ребенка</w:t>
            </w:r>
          </w:p>
        </w:tc>
        <w:tc>
          <w:tcPr>
            <w:tcW w:w="1304" w:type="dxa"/>
            <w:tcBorders>
              <w:top w:val="nil"/>
            </w:tcBorders>
          </w:tcPr>
          <w:p w:rsidR="00153106" w:rsidRDefault="00153106">
            <w:pPr>
              <w:pStyle w:val="ConsPlusNormal"/>
              <w:jc w:val="center"/>
            </w:pPr>
            <w:r>
              <w:t>2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>Наличие специальных медицинских групп</w:t>
            </w:r>
          </w:p>
        </w:tc>
        <w:tc>
          <w:tcPr>
            <w:tcW w:w="2154" w:type="dxa"/>
          </w:tcPr>
          <w:p w:rsidR="00153106" w:rsidRDefault="00153106">
            <w:pPr>
              <w:pStyle w:val="ConsPlusNormal"/>
            </w:pPr>
            <w:r>
              <w:t>за каждую группу</w:t>
            </w:r>
          </w:p>
        </w:tc>
        <w:tc>
          <w:tcPr>
            <w:tcW w:w="1304" w:type="dxa"/>
          </w:tcPr>
          <w:p w:rsidR="00153106" w:rsidRDefault="00153106">
            <w:pPr>
              <w:pStyle w:val="ConsPlusNormal"/>
              <w:jc w:val="center"/>
            </w:pPr>
            <w:r>
              <w:t>10</w:t>
            </w:r>
          </w:p>
        </w:tc>
      </w:tr>
      <w:tr w:rsidR="00153106">
        <w:tc>
          <w:tcPr>
            <w:tcW w:w="567" w:type="dxa"/>
            <w:vMerge w:val="restart"/>
          </w:tcPr>
          <w:p w:rsidR="00153106" w:rsidRDefault="0015310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046" w:type="dxa"/>
            <w:tcBorders>
              <w:bottom w:val="nil"/>
            </w:tcBorders>
          </w:tcPr>
          <w:p w:rsidR="00153106" w:rsidRDefault="00153106">
            <w:pPr>
              <w:pStyle w:val="ConsPlusNormal"/>
            </w:pPr>
            <w:r>
              <w:t>Наличие у учреждения статуса: "Инновационная (базовая) площадка", "Ресурсный центр", "Организационно-методический центр (ОМЦ)":</w:t>
            </w:r>
          </w:p>
        </w:tc>
        <w:tc>
          <w:tcPr>
            <w:tcW w:w="2154" w:type="dxa"/>
            <w:tcBorders>
              <w:bottom w:val="nil"/>
            </w:tcBorders>
          </w:tcPr>
          <w:p w:rsidR="00153106" w:rsidRDefault="00153106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153106" w:rsidRDefault="00153106">
            <w:pPr>
              <w:pStyle w:val="ConsPlusNormal"/>
            </w:pPr>
          </w:p>
        </w:tc>
      </w:tr>
      <w:tr w:rsidR="0015310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  <w:r>
              <w:t>- на муниципальном уровне;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  <w:jc w:val="center"/>
            </w:pPr>
            <w:r>
              <w:t>10</w:t>
            </w:r>
          </w:p>
        </w:tc>
      </w:tr>
      <w:tr w:rsidR="0015310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  <w:r>
              <w:t>- на региональном уровне;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  <w:jc w:val="center"/>
            </w:pPr>
            <w:r>
              <w:t>20</w:t>
            </w:r>
          </w:p>
        </w:tc>
      </w:tr>
      <w:tr w:rsidR="00153106">
        <w:tc>
          <w:tcPr>
            <w:tcW w:w="567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5046" w:type="dxa"/>
            <w:tcBorders>
              <w:top w:val="nil"/>
            </w:tcBorders>
          </w:tcPr>
          <w:p w:rsidR="00153106" w:rsidRDefault="00153106">
            <w:pPr>
              <w:pStyle w:val="ConsPlusNormal"/>
            </w:pPr>
            <w:r>
              <w:t>- на федеральном уровне</w:t>
            </w:r>
          </w:p>
        </w:tc>
        <w:tc>
          <w:tcPr>
            <w:tcW w:w="2154" w:type="dxa"/>
            <w:tcBorders>
              <w:top w:val="nil"/>
            </w:tcBorders>
          </w:tcPr>
          <w:p w:rsidR="00153106" w:rsidRDefault="00153106">
            <w:pPr>
              <w:pStyle w:val="ConsPlusNormal"/>
            </w:pPr>
          </w:p>
        </w:tc>
        <w:tc>
          <w:tcPr>
            <w:tcW w:w="1304" w:type="dxa"/>
            <w:tcBorders>
              <w:top w:val="nil"/>
            </w:tcBorders>
          </w:tcPr>
          <w:p w:rsidR="00153106" w:rsidRDefault="00153106">
            <w:pPr>
              <w:pStyle w:val="ConsPlusNormal"/>
              <w:jc w:val="center"/>
            </w:pPr>
            <w:r>
              <w:t>30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>Наличие в учреждении бухгалтерии</w:t>
            </w:r>
          </w:p>
        </w:tc>
        <w:tc>
          <w:tcPr>
            <w:tcW w:w="2154" w:type="dxa"/>
          </w:tcPr>
          <w:p w:rsidR="00153106" w:rsidRDefault="00153106">
            <w:pPr>
              <w:pStyle w:val="ConsPlusNormal"/>
            </w:pPr>
          </w:p>
        </w:tc>
        <w:tc>
          <w:tcPr>
            <w:tcW w:w="1304" w:type="dxa"/>
          </w:tcPr>
          <w:p w:rsidR="00153106" w:rsidRDefault="00153106">
            <w:pPr>
              <w:pStyle w:val="ConsPlusNormal"/>
              <w:jc w:val="center"/>
            </w:pPr>
            <w:r>
              <w:t>20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>Наличие межшкольного методического центра (ММЦ)</w:t>
            </w:r>
          </w:p>
        </w:tc>
        <w:tc>
          <w:tcPr>
            <w:tcW w:w="2154" w:type="dxa"/>
          </w:tcPr>
          <w:p w:rsidR="00153106" w:rsidRDefault="00153106">
            <w:pPr>
              <w:pStyle w:val="ConsPlusNormal"/>
            </w:pPr>
          </w:p>
        </w:tc>
        <w:tc>
          <w:tcPr>
            <w:tcW w:w="1304" w:type="dxa"/>
          </w:tcPr>
          <w:p w:rsidR="00153106" w:rsidRDefault="00153106">
            <w:pPr>
              <w:pStyle w:val="ConsPlusNormal"/>
              <w:jc w:val="center"/>
            </w:pPr>
            <w:r>
              <w:t>20</w:t>
            </w:r>
          </w:p>
        </w:tc>
      </w:tr>
      <w:tr w:rsidR="00153106">
        <w:tc>
          <w:tcPr>
            <w:tcW w:w="567" w:type="dxa"/>
            <w:vMerge w:val="restart"/>
          </w:tcPr>
          <w:p w:rsidR="00153106" w:rsidRDefault="0015310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046" w:type="dxa"/>
            <w:tcBorders>
              <w:bottom w:val="nil"/>
            </w:tcBorders>
          </w:tcPr>
          <w:p w:rsidR="00153106" w:rsidRDefault="00153106">
            <w:pPr>
              <w:pStyle w:val="ConsPlusNormal"/>
            </w:pPr>
            <w:r>
              <w:t>Организация работы групп дополнительного образования детей, центров, студий детского творчества (за исключением учреждений дополнительного образования).</w:t>
            </w:r>
          </w:p>
        </w:tc>
        <w:tc>
          <w:tcPr>
            <w:tcW w:w="2154" w:type="dxa"/>
            <w:tcBorders>
              <w:bottom w:val="nil"/>
            </w:tcBorders>
          </w:tcPr>
          <w:p w:rsidR="00153106" w:rsidRDefault="00153106">
            <w:pPr>
              <w:pStyle w:val="ConsPlusNormal"/>
            </w:pPr>
            <w:r>
              <w:t>за каждого обучающегося</w:t>
            </w:r>
          </w:p>
        </w:tc>
        <w:tc>
          <w:tcPr>
            <w:tcW w:w="1304" w:type="dxa"/>
            <w:tcBorders>
              <w:bottom w:val="nil"/>
            </w:tcBorders>
          </w:tcPr>
          <w:p w:rsidR="00153106" w:rsidRDefault="00153106">
            <w:pPr>
              <w:pStyle w:val="ConsPlusNormal"/>
              <w:jc w:val="center"/>
            </w:pPr>
            <w:r>
              <w:t>0,2</w:t>
            </w:r>
          </w:p>
        </w:tc>
      </w:tr>
      <w:tr w:rsidR="00153106">
        <w:tc>
          <w:tcPr>
            <w:tcW w:w="567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5046" w:type="dxa"/>
            <w:tcBorders>
              <w:top w:val="nil"/>
            </w:tcBorders>
          </w:tcPr>
          <w:p w:rsidR="00153106" w:rsidRDefault="00153106">
            <w:pPr>
              <w:pStyle w:val="ConsPlusNormal"/>
            </w:pPr>
            <w:r>
              <w:t>Создание условий для функционирования групп дополнительного образования детей других учреждений</w:t>
            </w:r>
          </w:p>
        </w:tc>
        <w:tc>
          <w:tcPr>
            <w:tcW w:w="2154" w:type="dxa"/>
            <w:tcBorders>
              <w:top w:val="nil"/>
            </w:tcBorders>
          </w:tcPr>
          <w:p w:rsidR="00153106" w:rsidRDefault="00153106">
            <w:pPr>
              <w:pStyle w:val="ConsPlusNormal"/>
            </w:pPr>
            <w:r>
              <w:t>за каждую группу</w:t>
            </w:r>
          </w:p>
        </w:tc>
        <w:tc>
          <w:tcPr>
            <w:tcW w:w="1304" w:type="dxa"/>
            <w:tcBorders>
              <w:top w:val="nil"/>
            </w:tcBorders>
          </w:tcPr>
          <w:p w:rsidR="00153106" w:rsidRDefault="00153106">
            <w:pPr>
              <w:pStyle w:val="ConsPlusNormal"/>
              <w:jc w:val="center"/>
            </w:pPr>
            <w:r>
              <w:t>5, но не более 50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>Развитие приносящей доход деятельности</w:t>
            </w:r>
          </w:p>
        </w:tc>
        <w:tc>
          <w:tcPr>
            <w:tcW w:w="2154" w:type="dxa"/>
          </w:tcPr>
          <w:p w:rsidR="00153106" w:rsidRDefault="00153106">
            <w:pPr>
              <w:pStyle w:val="ConsPlusNormal"/>
            </w:pPr>
          </w:p>
        </w:tc>
        <w:tc>
          <w:tcPr>
            <w:tcW w:w="1304" w:type="dxa"/>
          </w:tcPr>
          <w:p w:rsidR="00153106" w:rsidRDefault="00153106">
            <w:pPr>
              <w:pStyle w:val="ConsPlusNormal"/>
              <w:jc w:val="center"/>
            </w:pPr>
            <w:r>
              <w:t>30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>Организация горячего питания обучающихся (воспитанников) путем закупки услуги</w:t>
            </w:r>
          </w:p>
        </w:tc>
        <w:tc>
          <w:tcPr>
            <w:tcW w:w="2154" w:type="dxa"/>
          </w:tcPr>
          <w:p w:rsidR="00153106" w:rsidRDefault="00153106">
            <w:pPr>
              <w:pStyle w:val="ConsPlusNormal"/>
            </w:pPr>
          </w:p>
        </w:tc>
        <w:tc>
          <w:tcPr>
            <w:tcW w:w="1304" w:type="dxa"/>
          </w:tcPr>
          <w:p w:rsidR="00153106" w:rsidRDefault="00153106">
            <w:pPr>
              <w:pStyle w:val="ConsPlusNormal"/>
              <w:jc w:val="center"/>
            </w:pPr>
            <w:r>
              <w:t>15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>Наличие в дошкольном образовательном учреждении консультационного пункта</w:t>
            </w:r>
          </w:p>
        </w:tc>
        <w:tc>
          <w:tcPr>
            <w:tcW w:w="2154" w:type="dxa"/>
          </w:tcPr>
          <w:p w:rsidR="00153106" w:rsidRDefault="00153106">
            <w:pPr>
              <w:pStyle w:val="ConsPlusNormal"/>
            </w:pPr>
            <w:r>
              <w:t xml:space="preserve">при наличии </w:t>
            </w:r>
            <w:proofErr w:type="gramStart"/>
            <w:r>
              <w:t>приказа директора департамента образования мэрии города Ярославля</w:t>
            </w:r>
            <w:proofErr w:type="gramEnd"/>
            <w:r>
              <w:t xml:space="preserve"> за каждого ребенка</w:t>
            </w:r>
          </w:p>
        </w:tc>
        <w:tc>
          <w:tcPr>
            <w:tcW w:w="1304" w:type="dxa"/>
          </w:tcPr>
          <w:p w:rsidR="00153106" w:rsidRDefault="00153106">
            <w:pPr>
              <w:pStyle w:val="ConsPlusNormal"/>
              <w:jc w:val="center"/>
            </w:pPr>
            <w:r>
              <w:t>0,5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>Наличие индивидуальных программ обучения с использованием дистанционных технологий</w:t>
            </w:r>
          </w:p>
        </w:tc>
        <w:tc>
          <w:tcPr>
            <w:tcW w:w="2154" w:type="dxa"/>
          </w:tcPr>
          <w:p w:rsidR="00153106" w:rsidRDefault="00153106">
            <w:pPr>
              <w:pStyle w:val="ConsPlusNormal"/>
            </w:pPr>
            <w:r>
              <w:t>за каждую программу</w:t>
            </w:r>
          </w:p>
        </w:tc>
        <w:tc>
          <w:tcPr>
            <w:tcW w:w="1304" w:type="dxa"/>
          </w:tcPr>
          <w:p w:rsidR="00153106" w:rsidRDefault="00153106">
            <w:pPr>
              <w:pStyle w:val="ConsPlusNormal"/>
              <w:jc w:val="center"/>
            </w:pPr>
            <w:r>
              <w:t>0,5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 xml:space="preserve">Наличие в учреждении дополнительного </w:t>
            </w:r>
            <w:r>
              <w:lastRenderedPageBreak/>
              <w:t>образования оборудованного и используемого в образовательном процессе выставочного зала</w:t>
            </w:r>
          </w:p>
        </w:tc>
        <w:tc>
          <w:tcPr>
            <w:tcW w:w="2154" w:type="dxa"/>
          </w:tcPr>
          <w:p w:rsidR="00153106" w:rsidRDefault="00153106">
            <w:pPr>
              <w:pStyle w:val="ConsPlusNormal"/>
            </w:pPr>
            <w:r>
              <w:lastRenderedPageBreak/>
              <w:t xml:space="preserve">при организации не </w:t>
            </w:r>
            <w:r>
              <w:lastRenderedPageBreak/>
              <w:t>менее 4 выставок в году</w:t>
            </w:r>
          </w:p>
        </w:tc>
        <w:tc>
          <w:tcPr>
            <w:tcW w:w="1304" w:type="dxa"/>
          </w:tcPr>
          <w:p w:rsidR="00153106" w:rsidRDefault="00153106">
            <w:pPr>
              <w:pStyle w:val="ConsPlusNormal"/>
              <w:jc w:val="center"/>
            </w:pPr>
            <w:r>
              <w:lastRenderedPageBreak/>
              <w:t>10</w:t>
            </w:r>
          </w:p>
        </w:tc>
      </w:tr>
      <w:tr w:rsidR="00153106">
        <w:tc>
          <w:tcPr>
            <w:tcW w:w="567" w:type="dxa"/>
            <w:vMerge w:val="restart"/>
          </w:tcPr>
          <w:p w:rsidR="00153106" w:rsidRDefault="00153106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5046" w:type="dxa"/>
            <w:tcBorders>
              <w:bottom w:val="nil"/>
            </w:tcBorders>
          </w:tcPr>
          <w:p w:rsidR="00153106" w:rsidRDefault="00153106">
            <w:pPr>
              <w:pStyle w:val="ConsPlusNormal"/>
            </w:pPr>
            <w:r>
              <w:t>Наличие в учреждении дополнительного образования оборудованного и используемого в образовательном процессе уголка животных (мини-зоопарка) площадью:</w:t>
            </w:r>
          </w:p>
        </w:tc>
        <w:tc>
          <w:tcPr>
            <w:tcW w:w="2154" w:type="dxa"/>
            <w:tcBorders>
              <w:bottom w:val="nil"/>
            </w:tcBorders>
          </w:tcPr>
          <w:p w:rsidR="00153106" w:rsidRDefault="00153106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153106" w:rsidRDefault="00153106">
            <w:pPr>
              <w:pStyle w:val="ConsPlusNormal"/>
            </w:pPr>
          </w:p>
        </w:tc>
      </w:tr>
      <w:tr w:rsidR="0015310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  <w:r>
              <w:t>- до 60 кв. м включительно при наличии в нем до 20 видов животных включительно;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153106" w:rsidRDefault="00153106">
            <w:pPr>
              <w:pStyle w:val="ConsPlusNormal"/>
              <w:jc w:val="center"/>
            </w:pPr>
            <w:r>
              <w:t>30</w:t>
            </w:r>
          </w:p>
        </w:tc>
      </w:tr>
      <w:tr w:rsidR="00153106">
        <w:tc>
          <w:tcPr>
            <w:tcW w:w="567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5046" w:type="dxa"/>
            <w:tcBorders>
              <w:top w:val="nil"/>
            </w:tcBorders>
          </w:tcPr>
          <w:p w:rsidR="00153106" w:rsidRDefault="00153106">
            <w:pPr>
              <w:pStyle w:val="ConsPlusNormal"/>
            </w:pPr>
            <w:r>
              <w:t>- более 60 кв. м при наличии в нем свыше 20 видов животных</w:t>
            </w:r>
          </w:p>
        </w:tc>
        <w:tc>
          <w:tcPr>
            <w:tcW w:w="2154" w:type="dxa"/>
            <w:tcBorders>
              <w:top w:val="nil"/>
            </w:tcBorders>
          </w:tcPr>
          <w:p w:rsidR="00153106" w:rsidRDefault="00153106">
            <w:pPr>
              <w:pStyle w:val="ConsPlusNormal"/>
            </w:pPr>
          </w:p>
        </w:tc>
        <w:tc>
          <w:tcPr>
            <w:tcW w:w="1304" w:type="dxa"/>
            <w:tcBorders>
              <w:top w:val="nil"/>
            </w:tcBorders>
          </w:tcPr>
          <w:p w:rsidR="00153106" w:rsidRDefault="00153106">
            <w:pPr>
              <w:pStyle w:val="ConsPlusNormal"/>
              <w:jc w:val="center"/>
            </w:pPr>
            <w:r>
              <w:t>50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>Организация образовательного процесса на базе сторонних организаций в соответствии с заключенными договорами (при наличии лицензии на осуществление образовательной деятельности на базе сторонних организаций)</w:t>
            </w:r>
          </w:p>
        </w:tc>
        <w:tc>
          <w:tcPr>
            <w:tcW w:w="2154" w:type="dxa"/>
          </w:tcPr>
          <w:p w:rsidR="00153106" w:rsidRDefault="00153106">
            <w:pPr>
              <w:pStyle w:val="ConsPlusNormal"/>
            </w:pPr>
            <w:r>
              <w:t>за каждый договор</w:t>
            </w:r>
          </w:p>
        </w:tc>
        <w:tc>
          <w:tcPr>
            <w:tcW w:w="1304" w:type="dxa"/>
          </w:tcPr>
          <w:p w:rsidR="00153106" w:rsidRDefault="00153106">
            <w:pPr>
              <w:pStyle w:val="ConsPlusNormal"/>
              <w:jc w:val="center"/>
            </w:pPr>
            <w:r>
              <w:t>3</w:t>
            </w:r>
          </w:p>
        </w:tc>
      </w:tr>
    </w:tbl>
    <w:p w:rsidR="00153106" w:rsidRDefault="00153106">
      <w:pPr>
        <w:pStyle w:val="ConsPlusNormal"/>
        <w:jc w:val="both"/>
      </w:pPr>
    </w:p>
    <w:p w:rsidR="00153106" w:rsidRDefault="00153106">
      <w:pPr>
        <w:pStyle w:val="ConsPlusNormal"/>
        <w:ind w:firstLine="540"/>
        <w:jc w:val="both"/>
      </w:pPr>
      <w:r>
        <w:t>--------------------------------</w:t>
      </w:r>
    </w:p>
    <w:p w:rsidR="00153106" w:rsidRDefault="00153106">
      <w:pPr>
        <w:pStyle w:val="ConsPlusNormal"/>
        <w:spacing w:before="220"/>
        <w:ind w:firstLine="540"/>
        <w:jc w:val="both"/>
      </w:pPr>
      <w:bookmarkStart w:id="6" w:name="P340"/>
      <w:bookmarkEnd w:id="6"/>
      <w:r>
        <w:t>&lt;*&gt; Спортивные залы не относятся к спортивным сооружениям.</w:t>
      </w:r>
    </w:p>
    <w:p w:rsidR="00153106" w:rsidRDefault="00153106">
      <w:pPr>
        <w:pStyle w:val="ConsPlusNormal"/>
        <w:jc w:val="both"/>
      </w:pPr>
    </w:p>
    <w:p w:rsidR="00153106" w:rsidRDefault="00153106">
      <w:pPr>
        <w:pStyle w:val="ConsPlusNormal"/>
        <w:ind w:firstLine="540"/>
        <w:jc w:val="both"/>
      </w:pPr>
      <w:r>
        <w:t>5. Порядок отнесения учреждений к группам по оплате труда руководителей: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 xml:space="preserve">5.1. Группа определяется один раз в год муниципальным правовым актом </w:t>
      </w:r>
      <w:proofErr w:type="gramStart"/>
      <w:r>
        <w:t>директора департамента образования мэрии города Ярославля</w:t>
      </w:r>
      <w:proofErr w:type="gramEnd"/>
      <w:r>
        <w:t xml:space="preserve"> на основании документов, представленных руководителем и подтверждающих объемы работы учреждения. Группа для вновь созданных учреждений устанавливается исходя из плановых (проектных) показателей, но не более чем на 2 года.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 xml:space="preserve">5.2. При установлении группы количество обучающихся (воспитанников) определяется </w:t>
      </w:r>
      <w:proofErr w:type="gramStart"/>
      <w:r>
        <w:t>для</w:t>
      </w:r>
      <w:proofErr w:type="gramEnd"/>
      <w:r>
        <w:t>: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>- муниципальных дошкольных образовательных учреждений, муниципальных общеобразовательных учреждений - по списочному составу на начало учебного года;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>- муниципальных учреждений дополнительного образования, структурных подразделений дополнительного образования муниципальных общеобразовательных учреждений - по списочному составу обучающихся на 1 января текущего года, а муниципального образовательного учреждения дополнительного образования "Детский оздоровительно-образовательный центр имени А. Матросова" - по списочному составу обучающихся на 1 июня текущего года. При этом в списочном составе обучающихся дети, занимающиеся в нескольких кружках, секциях, группах, учитываются один раз.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>Участники экскурсионно-туристских, спортивных и других массовых мероприятий учитываются в среднегодовом исчислении путем сложения произведений, множителями которых являются количество участников мероприятий и срок проведения мероприятия (в днях), и деления суммы на 365. При этом количество слагаемых равно количеству мероприятий за учебный год.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>5.3. Количество работников в учреждении определяется по состоянию на 1 января текущего года по лицевым счетам.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 xml:space="preserve">5.4. За руководителями учреждений, находящихся на капитальном ремонте, сохраняется </w:t>
      </w:r>
      <w:r>
        <w:lastRenderedPageBreak/>
        <w:t>группа, определенная до начала ремонта, но не более чем на один год.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 xml:space="preserve">5.5. Учреждениям, добившимся высоких и стабильных результатов работы, муниципальным правовым актом </w:t>
      </w:r>
      <w:proofErr w:type="gramStart"/>
      <w:r>
        <w:t>директора департамента образования мэрии города Ярославля</w:t>
      </w:r>
      <w:proofErr w:type="gramEnd"/>
      <w:r>
        <w:t xml:space="preserve"> может быть установлена более высокая группа (на одну выше) по сравнению с группой, определенной в соответствии с рассчитанными объемными показателями, по одному из следующих показателей в зависимости от цели деятельности учреждения:</w:t>
      </w:r>
    </w:p>
    <w:p w:rsidR="00153106" w:rsidRDefault="001531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46"/>
        <w:gridCol w:w="3458"/>
      </w:tblGrid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N</w:t>
            </w:r>
          </w:p>
          <w:p w:rsidR="00153106" w:rsidRDefault="0015310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458" w:type="dxa"/>
          </w:tcPr>
          <w:p w:rsidR="00153106" w:rsidRDefault="00153106">
            <w:pPr>
              <w:pStyle w:val="ConsPlusNormal"/>
              <w:jc w:val="center"/>
            </w:pPr>
            <w:r>
              <w:t>Условие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>Наличие обучающихся (воспитанников) призеров конкурсов, фестивалей, соревнований муниципального, регионального и федерального уровней</w:t>
            </w:r>
          </w:p>
        </w:tc>
        <w:tc>
          <w:tcPr>
            <w:tcW w:w="3458" w:type="dxa"/>
          </w:tcPr>
          <w:p w:rsidR="00153106" w:rsidRDefault="00153106">
            <w:pPr>
              <w:pStyle w:val="ConsPlusNormal"/>
              <w:jc w:val="center"/>
            </w:pPr>
            <w:r>
              <w:t>Да/нет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>Реализация учреждением профилактических программ</w:t>
            </w:r>
          </w:p>
        </w:tc>
        <w:tc>
          <w:tcPr>
            <w:tcW w:w="3458" w:type="dxa"/>
          </w:tcPr>
          <w:p w:rsidR="00153106" w:rsidRDefault="00153106">
            <w:pPr>
              <w:pStyle w:val="ConsPlusNormal"/>
              <w:jc w:val="center"/>
            </w:pPr>
            <w:r>
              <w:t xml:space="preserve">Не менее 75% </w:t>
            </w:r>
            <w:proofErr w:type="gramStart"/>
            <w:r>
              <w:t>обучающихся</w:t>
            </w:r>
            <w:proofErr w:type="gramEnd"/>
            <w:r>
              <w:t>, охваченных профилактическими программами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 xml:space="preserve">Наличие </w:t>
            </w:r>
            <w:proofErr w:type="gramStart"/>
            <w:r>
              <w:t>обучающихся</w:t>
            </w:r>
            <w:proofErr w:type="gramEnd"/>
            <w:r>
              <w:t>, подготовленных в спортивный резерв</w:t>
            </w:r>
          </w:p>
        </w:tc>
        <w:tc>
          <w:tcPr>
            <w:tcW w:w="3458" w:type="dxa"/>
          </w:tcPr>
          <w:p w:rsidR="00153106" w:rsidRDefault="00153106">
            <w:pPr>
              <w:pStyle w:val="ConsPlusNormal"/>
              <w:jc w:val="center"/>
            </w:pPr>
            <w:r>
              <w:t>Не менее 2 мастеров (кандидатов в мастера) спорта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>Сохранность контингента обучающихся (воспитанников) в течение учебного года</w:t>
            </w:r>
          </w:p>
        </w:tc>
        <w:tc>
          <w:tcPr>
            <w:tcW w:w="3458" w:type="dxa"/>
          </w:tcPr>
          <w:p w:rsidR="00153106" w:rsidRDefault="00153106">
            <w:pPr>
              <w:pStyle w:val="ConsPlusNormal"/>
              <w:jc w:val="center"/>
            </w:pPr>
            <w:r>
              <w:t>Не менее 80% от списочного состава на начало учебного года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>Посещаемость воспитанниками дошкольных образовательных учреждений</w:t>
            </w:r>
          </w:p>
        </w:tc>
        <w:tc>
          <w:tcPr>
            <w:tcW w:w="3458" w:type="dxa"/>
          </w:tcPr>
          <w:p w:rsidR="00153106" w:rsidRDefault="00153106">
            <w:pPr>
              <w:pStyle w:val="ConsPlusNormal"/>
              <w:jc w:val="center"/>
            </w:pPr>
            <w:r>
              <w:t>Не менее 75% от списочного состава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46" w:type="dxa"/>
          </w:tcPr>
          <w:p w:rsidR="00153106" w:rsidRDefault="00153106">
            <w:pPr>
              <w:pStyle w:val="ConsPlusNormal"/>
            </w:pPr>
            <w:r>
              <w:t>Индекс здоровья в дошкольных образовательных учреждениях</w:t>
            </w:r>
          </w:p>
        </w:tc>
        <w:tc>
          <w:tcPr>
            <w:tcW w:w="3458" w:type="dxa"/>
          </w:tcPr>
          <w:p w:rsidR="00153106" w:rsidRDefault="00153106">
            <w:pPr>
              <w:pStyle w:val="ConsPlusNormal"/>
              <w:jc w:val="center"/>
            </w:pPr>
            <w:r>
              <w:t>Не менее 5%</w:t>
            </w:r>
          </w:p>
        </w:tc>
      </w:tr>
    </w:tbl>
    <w:p w:rsidR="00153106" w:rsidRDefault="00153106">
      <w:pPr>
        <w:pStyle w:val="ConsPlusNormal"/>
        <w:jc w:val="both"/>
      </w:pPr>
    </w:p>
    <w:p w:rsidR="00153106" w:rsidRDefault="00153106">
      <w:pPr>
        <w:pStyle w:val="ConsPlusNormal"/>
        <w:ind w:firstLine="540"/>
        <w:jc w:val="both"/>
      </w:pPr>
      <w:r>
        <w:t>6. К первой группе по оплате труда относятся следующие учреждения: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>- муниципальное учреждение Центр психолого-педагогической, медицинской и социальной помощи "Доверие";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>- муниципальное учреждение "Городской Центр психолого-педагогической, медицинской и социальной помощи";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>- муниципальное учреждение Центр психолого-педагогической, медицинской и социальной помощи "Развитие";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>- муниципальное учреждение детский дом - центр педагогической, медицинской и социальной помощи семье "Чайка";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>- муниципальное образовательное учреждение дополнительного профессионального образования "Городской центр развития образования".</w:t>
      </w:r>
    </w:p>
    <w:p w:rsidR="00153106" w:rsidRDefault="00153106">
      <w:pPr>
        <w:pStyle w:val="ConsPlusNormal"/>
        <w:spacing w:before="220"/>
        <w:ind w:firstLine="540"/>
        <w:jc w:val="both"/>
      </w:pPr>
      <w:r>
        <w:t>7. Для иных учреждений группы устанавливаются в зависимости от суммы баллов, исчисленных по объемным показателям:</w:t>
      </w:r>
    </w:p>
    <w:p w:rsidR="00153106" w:rsidRDefault="001531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5"/>
        <w:gridCol w:w="1247"/>
        <w:gridCol w:w="1247"/>
        <w:gridCol w:w="1247"/>
        <w:gridCol w:w="1247"/>
      </w:tblGrid>
      <w:tr w:rsidR="00153106">
        <w:tc>
          <w:tcPr>
            <w:tcW w:w="567" w:type="dxa"/>
            <w:vMerge w:val="restart"/>
          </w:tcPr>
          <w:p w:rsidR="00153106" w:rsidRDefault="00153106">
            <w:pPr>
              <w:pStyle w:val="ConsPlusNormal"/>
              <w:jc w:val="center"/>
            </w:pPr>
            <w:r>
              <w:t>N</w:t>
            </w:r>
          </w:p>
          <w:p w:rsidR="00153106" w:rsidRDefault="0015310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15" w:type="dxa"/>
            <w:vMerge w:val="restart"/>
          </w:tcPr>
          <w:p w:rsidR="00153106" w:rsidRDefault="00153106">
            <w:pPr>
              <w:pStyle w:val="ConsPlusNormal"/>
              <w:jc w:val="center"/>
            </w:pPr>
            <w:r>
              <w:t>Тип (вид) учреждений</w:t>
            </w:r>
          </w:p>
        </w:tc>
        <w:tc>
          <w:tcPr>
            <w:tcW w:w="4988" w:type="dxa"/>
            <w:gridSpan w:val="4"/>
          </w:tcPr>
          <w:p w:rsidR="00153106" w:rsidRDefault="00153106">
            <w:pPr>
              <w:pStyle w:val="ConsPlusNormal"/>
              <w:jc w:val="center"/>
            </w:pPr>
            <w:r>
              <w:t>Сумма баллов по группам</w:t>
            </w:r>
          </w:p>
        </w:tc>
      </w:tr>
      <w:tr w:rsidR="00153106">
        <w:tc>
          <w:tcPr>
            <w:tcW w:w="567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3515" w:type="dxa"/>
            <w:vMerge/>
          </w:tcPr>
          <w:p w:rsidR="00153106" w:rsidRDefault="00153106">
            <w:pPr>
              <w:pStyle w:val="ConsPlusNormal"/>
            </w:pPr>
          </w:p>
        </w:tc>
        <w:tc>
          <w:tcPr>
            <w:tcW w:w="1247" w:type="dxa"/>
          </w:tcPr>
          <w:p w:rsidR="00153106" w:rsidRDefault="00153106">
            <w:pPr>
              <w:pStyle w:val="ConsPlusNormal"/>
              <w:jc w:val="center"/>
            </w:pPr>
            <w:r>
              <w:t>I группа</w:t>
            </w:r>
          </w:p>
        </w:tc>
        <w:tc>
          <w:tcPr>
            <w:tcW w:w="1247" w:type="dxa"/>
          </w:tcPr>
          <w:p w:rsidR="00153106" w:rsidRDefault="00153106">
            <w:pPr>
              <w:pStyle w:val="ConsPlusNormal"/>
              <w:jc w:val="center"/>
            </w:pPr>
            <w:r>
              <w:t>II группа</w:t>
            </w:r>
          </w:p>
        </w:tc>
        <w:tc>
          <w:tcPr>
            <w:tcW w:w="1247" w:type="dxa"/>
          </w:tcPr>
          <w:p w:rsidR="00153106" w:rsidRDefault="00153106">
            <w:pPr>
              <w:pStyle w:val="ConsPlusNormal"/>
              <w:jc w:val="center"/>
            </w:pPr>
            <w:r>
              <w:t>III группа</w:t>
            </w:r>
          </w:p>
        </w:tc>
        <w:tc>
          <w:tcPr>
            <w:tcW w:w="1247" w:type="dxa"/>
          </w:tcPr>
          <w:p w:rsidR="00153106" w:rsidRDefault="00153106">
            <w:pPr>
              <w:pStyle w:val="ConsPlusNormal"/>
              <w:jc w:val="center"/>
            </w:pPr>
            <w:r>
              <w:t>IV группа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bookmarkStart w:id="7" w:name="P391"/>
            <w:bookmarkEnd w:id="7"/>
            <w:r>
              <w:lastRenderedPageBreak/>
              <w:t>1</w:t>
            </w:r>
          </w:p>
        </w:tc>
        <w:tc>
          <w:tcPr>
            <w:tcW w:w="3515" w:type="dxa"/>
          </w:tcPr>
          <w:p w:rsidR="00153106" w:rsidRDefault="00153106">
            <w:pPr>
              <w:pStyle w:val="ConsPlusNormal"/>
            </w:pPr>
            <w:r>
              <w:t>Муниципальные дошкольные образовательные учреждения, муниципальные общеобразовательные учреждения для воспитанников, нуждающихся в длительном лечении</w:t>
            </w:r>
          </w:p>
        </w:tc>
        <w:tc>
          <w:tcPr>
            <w:tcW w:w="1247" w:type="dxa"/>
          </w:tcPr>
          <w:p w:rsidR="00153106" w:rsidRDefault="00153106">
            <w:pPr>
              <w:pStyle w:val="ConsPlusNormal"/>
              <w:jc w:val="center"/>
            </w:pPr>
            <w:r>
              <w:t>свыше 350</w:t>
            </w:r>
          </w:p>
        </w:tc>
        <w:tc>
          <w:tcPr>
            <w:tcW w:w="1247" w:type="dxa"/>
          </w:tcPr>
          <w:p w:rsidR="00153106" w:rsidRDefault="00153106">
            <w:pPr>
              <w:pStyle w:val="ConsPlusNormal"/>
              <w:jc w:val="center"/>
            </w:pPr>
            <w:r>
              <w:t>251 - 350</w:t>
            </w:r>
          </w:p>
        </w:tc>
        <w:tc>
          <w:tcPr>
            <w:tcW w:w="1247" w:type="dxa"/>
          </w:tcPr>
          <w:p w:rsidR="00153106" w:rsidRDefault="00153106">
            <w:pPr>
              <w:pStyle w:val="ConsPlusNormal"/>
              <w:jc w:val="center"/>
            </w:pPr>
            <w:r>
              <w:t>151 - 250</w:t>
            </w:r>
          </w:p>
        </w:tc>
        <w:tc>
          <w:tcPr>
            <w:tcW w:w="1247" w:type="dxa"/>
          </w:tcPr>
          <w:p w:rsidR="00153106" w:rsidRDefault="00153106">
            <w:pPr>
              <w:pStyle w:val="ConsPlusNormal"/>
              <w:jc w:val="center"/>
            </w:pPr>
            <w:r>
              <w:t>до 150 включительно</w:t>
            </w: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bookmarkStart w:id="8" w:name="P397"/>
            <w:bookmarkEnd w:id="8"/>
            <w:r>
              <w:t>2</w:t>
            </w:r>
          </w:p>
        </w:tc>
        <w:tc>
          <w:tcPr>
            <w:tcW w:w="3515" w:type="dxa"/>
          </w:tcPr>
          <w:p w:rsidR="00153106" w:rsidRDefault="00153106">
            <w:pPr>
              <w:pStyle w:val="ConsPlusNormal"/>
            </w:pPr>
            <w:r>
              <w:t>Муниципальные общеобразовательные учреждения: лицеи, гимназии</w:t>
            </w:r>
          </w:p>
        </w:tc>
        <w:tc>
          <w:tcPr>
            <w:tcW w:w="1247" w:type="dxa"/>
          </w:tcPr>
          <w:p w:rsidR="00153106" w:rsidRDefault="00153106">
            <w:pPr>
              <w:pStyle w:val="ConsPlusNormal"/>
              <w:jc w:val="center"/>
            </w:pPr>
            <w:r>
              <w:t>свыше 400</w:t>
            </w:r>
          </w:p>
        </w:tc>
        <w:tc>
          <w:tcPr>
            <w:tcW w:w="1247" w:type="dxa"/>
          </w:tcPr>
          <w:p w:rsidR="00153106" w:rsidRDefault="00153106">
            <w:pPr>
              <w:pStyle w:val="ConsPlusNormal"/>
              <w:jc w:val="center"/>
            </w:pPr>
            <w:r>
              <w:t>301 - 400</w:t>
            </w:r>
          </w:p>
        </w:tc>
        <w:tc>
          <w:tcPr>
            <w:tcW w:w="1247" w:type="dxa"/>
          </w:tcPr>
          <w:p w:rsidR="00153106" w:rsidRDefault="00153106">
            <w:pPr>
              <w:pStyle w:val="ConsPlusNormal"/>
              <w:jc w:val="center"/>
            </w:pPr>
            <w:r>
              <w:t>до 300 включительно</w:t>
            </w:r>
          </w:p>
        </w:tc>
        <w:tc>
          <w:tcPr>
            <w:tcW w:w="1247" w:type="dxa"/>
          </w:tcPr>
          <w:p w:rsidR="00153106" w:rsidRDefault="00153106">
            <w:pPr>
              <w:pStyle w:val="ConsPlusNormal"/>
            </w:pPr>
          </w:p>
        </w:tc>
      </w:tr>
      <w:tr w:rsidR="00153106">
        <w:tc>
          <w:tcPr>
            <w:tcW w:w="567" w:type="dxa"/>
          </w:tcPr>
          <w:p w:rsidR="00153106" w:rsidRDefault="001531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153106" w:rsidRDefault="00153106">
            <w:pPr>
              <w:pStyle w:val="ConsPlusNormal"/>
            </w:pPr>
            <w:r>
              <w:t xml:space="preserve">Муниципальные общеобразовательные учреждения (за исключением общеобразовательных учреждений, указанных в </w:t>
            </w:r>
            <w:hyperlink w:anchor="P391">
              <w:r>
                <w:rPr>
                  <w:color w:val="0000FF"/>
                </w:rPr>
                <w:t>пунктах 1</w:t>
              </w:r>
            </w:hyperlink>
            <w:r>
              <w:t xml:space="preserve"> и </w:t>
            </w:r>
            <w:hyperlink w:anchor="P397">
              <w:r>
                <w:rPr>
                  <w:color w:val="0000FF"/>
                </w:rPr>
                <w:t>2</w:t>
              </w:r>
            </w:hyperlink>
            <w:r>
              <w:t xml:space="preserve"> таблицы), муниципальные учреждения дополнительного образования</w:t>
            </w:r>
          </w:p>
        </w:tc>
        <w:tc>
          <w:tcPr>
            <w:tcW w:w="1247" w:type="dxa"/>
          </w:tcPr>
          <w:p w:rsidR="00153106" w:rsidRDefault="00153106">
            <w:pPr>
              <w:pStyle w:val="ConsPlusNormal"/>
              <w:jc w:val="center"/>
            </w:pPr>
            <w:r>
              <w:t>свыше 500</w:t>
            </w:r>
          </w:p>
        </w:tc>
        <w:tc>
          <w:tcPr>
            <w:tcW w:w="1247" w:type="dxa"/>
          </w:tcPr>
          <w:p w:rsidR="00153106" w:rsidRDefault="00153106">
            <w:pPr>
              <w:pStyle w:val="ConsPlusNormal"/>
              <w:jc w:val="center"/>
            </w:pPr>
            <w:r>
              <w:t>351 - 500</w:t>
            </w:r>
          </w:p>
        </w:tc>
        <w:tc>
          <w:tcPr>
            <w:tcW w:w="1247" w:type="dxa"/>
          </w:tcPr>
          <w:p w:rsidR="00153106" w:rsidRDefault="00153106">
            <w:pPr>
              <w:pStyle w:val="ConsPlusNormal"/>
              <w:jc w:val="center"/>
            </w:pPr>
            <w:r>
              <w:t>201 - 350</w:t>
            </w:r>
          </w:p>
        </w:tc>
        <w:tc>
          <w:tcPr>
            <w:tcW w:w="1247" w:type="dxa"/>
          </w:tcPr>
          <w:p w:rsidR="00153106" w:rsidRDefault="00153106">
            <w:pPr>
              <w:pStyle w:val="ConsPlusNormal"/>
              <w:jc w:val="center"/>
            </w:pPr>
            <w:r>
              <w:t>до 200 включительно</w:t>
            </w:r>
          </w:p>
        </w:tc>
      </w:tr>
    </w:tbl>
    <w:p w:rsidR="00153106" w:rsidRDefault="00153106">
      <w:pPr>
        <w:pStyle w:val="ConsPlusNormal"/>
        <w:jc w:val="both"/>
      </w:pPr>
    </w:p>
    <w:p w:rsidR="00153106" w:rsidRDefault="00153106">
      <w:pPr>
        <w:pStyle w:val="ConsPlusNormal"/>
        <w:jc w:val="both"/>
      </w:pPr>
    </w:p>
    <w:p w:rsidR="00153106" w:rsidRDefault="00153106">
      <w:pPr>
        <w:pStyle w:val="ConsPlusNormal"/>
        <w:jc w:val="both"/>
      </w:pPr>
    </w:p>
    <w:p w:rsidR="00153106" w:rsidRDefault="00153106">
      <w:pPr>
        <w:pStyle w:val="ConsPlusNormal"/>
        <w:jc w:val="both"/>
      </w:pPr>
    </w:p>
    <w:p w:rsidR="00153106" w:rsidRDefault="00153106">
      <w:pPr>
        <w:pStyle w:val="ConsPlusNormal"/>
        <w:jc w:val="both"/>
      </w:pPr>
    </w:p>
    <w:p w:rsidR="00153106" w:rsidRDefault="00153106">
      <w:pPr>
        <w:pStyle w:val="ConsPlusNormal"/>
        <w:jc w:val="right"/>
        <w:outlineLvl w:val="0"/>
      </w:pPr>
      <w:r>
        <w:t>Приложение 2</w:t>
      </w:r>
    </w:p>
    <w:p w:rsidR="00153106" w:rsidRDefault="00153106">
      <w:pPr>
        <w:pStyle w:val="ConsPlusNormal"/>
        <w:jc w:val="right"/>
      </w:pPr>
      <w:r>
        <w:t>к постановлению</w:t>
      </w:r>
    </w:p>
    <w:p w:rsidR="00153106" w:rsidRDefault="00153106">
      <w:pPr>
        <w:pStyle w:val="ConsPlusNormal"/>
        <w:jc w:val="right"/>
      </w:pPr>
      <w:r>
        <w:t>мэрии г. Ярославля</w:t>
      </w:r>
    </w:p>
    <w:p w:rsidR="00153106" w:rsidRDefault="00153106">
      <w:pPr>
        <w:pStyle w:val="ConsPlusNormal"/>
        <w:jc w:val="right"/>
      </w:pPr>
      <w:r>
        <w:t>от 20.10.2011 N 2801</w:t>
      </w:r>
    </w:p>
    <w:p w:rsidR="00153106" w:rsidRDefault="00153106">
      <w:pPr>
        <w:pStyle w:val="ConsPlusNormal"/>
        <w:jc w:val="both"/>
      </w:pPr>
    </w:p>
    <w:p w:rsidR="00153106" w:rsidRDefault="00153106">
      <w:pPr>
        <w:pStyle w:val="ConsPlusTitle"/>
        <w:jc w:val="center"/>
      </w:pPr>
      <w:r>
        <w:t>ОБЪЕМНЫЕ ПОКАЗАТЕЛИ И ПОРЯДОК</w:t>
      </w:r>
    </w:p>
    <w:p w:rsidR="00153106" w:rsidRDefault="00153106">
      <w:pPr>
        <w:pStyle w:val="ConsPlusTitle"/>
        <w:jc w:val="center"/>
      </w:pPr>
      <w:r>
        <w:t>ОТНЕСЕНИЯ МУНИЦИПАЛЬНЫХ ОБРАЗОВАТЕЛЬНЫХ УЧРЕЖДЕНИЙ</w:t>
      </w:r>
    </w:p>
    <w:p w:rsidR="00153106" w:rsidRDefault="00153106">
      <w:pPr>
        <w:pStyle w:val="ConsPlusTitle"/>
        <w:jc w:val="center"/>
      </w:pPr>
      <w:r>
        <w:t>ДОПОЛНИТЕЛЬНОГО ОБРАЗОВАНИЯ ДЕТЕЙ, ПОДВЕДОМСТВЕННЫХ</w:t>
      </w:r>
    </w:p>
    <w:p w:rsidR="00153106" w:rsidRDefault="00153106">
      <w:pPr>
        <w:pStyle w:val="ConsPlusTitle"/>
        <w:jc w:val="center"/>
      </w:pPr>
      <w:r>
        <w:t>УПРАВЛЕНИЮ ПО ФИЗИЧЕСКОЙ КУЛЬТУРЕ И СПОРТУ МЭРИИ ГОРОДА</w:t>
      </w:r>
    </w:p>
    <w:p w:rsidR="00153106" w:rsidRDefault="00153106">
      <w:pPr>
        <w:pStyle w:val="ConsPlusTitle"/>
        <w:jc w:val="center"/>
      </w:pPr>
      <w:r>
        <w:t>ЯРОСЛАВЛЯ, К ГРУППАМ ПО ОПЛАТЕ ТРУДА РУКОВОДИТЕЛЕЙ</w:t>
      </w:r>
    </w:p>
    <w:p w:rsidR="00153106" w:rsidRDefault="00153106">
      <w:pPr>
        <w:pStyle w:val="ConsPlusNormal"/>
        <w:jc w:val="both"/>
      </w:pPr>
    </w:p>
    <w:p w:rsidR="00153106" w:rsidRDefault="00153106">
      <w:pPr>
        <w:pStyle w:val="ConsPlusNormal"/>
        <w:ind w:firstLine="540"/>
        <w:jc w:val="both"/>
      </w:pPr>
      <w:r>
        <w:t xml:space="preserve">Утратили силу. - </w:t>
      </w:r>
      <w:hyperlink r:id="rId61">
        <w:r>
          <w:rPr>
            <w:color w:val="0000FF"/>
          </w:rPr>
          <w:t>Постановление</w:t>
        </w:r>
      </w:hyperlink>
      <w:r>
        <w:t xml:space="preserve"> Мэрии г. Ярославля от 29.02.2012 N 440.</w:t>
      </w:r>
    </w:p>
    <w:p w:rsidR="00153106" w:rsidRDefault="00153106">
      <w:pPr>
        <w:pStyle w:val="ConsPlusNormal"/>
        <w:jc w:val="both"/>
      </w:pPr>
    </w:p>
    <w:p w:rsidR="00153106" w:rsidRDefault="00153106">
      <w:pPr>
        <w:pStyle w:val="ConsPlusNormal"/>
        <w:jc w:val="both"/>
      </w:pPr>
    </w:p>
    <w:p w:rsidR="00153106" w:rsidRDefault="001531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2F49" w:rsidRDefault="00672F49"/>
    <w:sectPr w:rsidR="00672F49" w:rsidSect="00F8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06"/>
    <w:rsid w:val="00153106"/>
    <w:rsid w:val="00633314"/>
    <w:rsid w:val="0067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1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31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531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1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31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531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86&amp;n=112842&amp;dst=100006" TargetMode="External"/><Relationship Id="rId18" Type="http://schemas.openxmlformats.org/officeDocument/2006/relationships/hyperlink" Target="https://login.consultant.ru/link/?req=doc&amp;base=RLAW086&amp;n=145949&amp;dst=100006" TargetMode="External"/><Relationship Id="rId26" Type="http://schemas.openxmlformats.org/officeDocument/2006/relationships/hyperlink" Target="https://login.consultant.ru/link/?req=doc&amp;base=RLAW086&amp;n=138734&amp;dst=100007" TargetMode="External"/><Relationship Id="rId39" Type="http://schemas.openxmlformats.org/officeDocument/2006/relationships/hyperlink" Target="https://login.consultant.ru/link/?req=doc&amp;base=RLAW086&amp;n=129692&amp;dst=100009" TargetMode="External"/><Relationship Id="rId21" Type="http://schemas.openxmlformats.org/officeDocument/2006/relationships/hyperlink" Target="https://login.consultant.ru/link/?req=doc&amp;base=RLAW086&amp;n=100181&amp;dst=100007" TargetMode="External"/><Relationship Id="rId34" Type="http://schemas.openxmlformats.org/officeDocument/2006/relationships/hyperlink" Target="https://login.consultant.ru/link/?req=doc&amp;base=RLAW086&amp;n=145949&amp;dst=100010" TargetMode="External"/><Relationship Id="rId42" Type="http://schemas.openxmlformats.org/officeDocument/2006/relationships/hyperlink" Target="https://login.consultant.ru/link/?req=doc&amp;base=RLAW086&amp;n=100181&amp;dst=100016" TargetMode="External"/><Relationship Id="rId47" Type="http://schemas.openxmlformats.org/officeDocument/2006/relationships/hyperlink" Target="https://login.consultant.ru/link/?req=doc&amp;base=RLAW086&amp;n=5380" TargetMode="External"/><Relationship Id="rId50" Type="http://schemas.openxmlformats.org/officeDocument/2006/relationships/hyperlink" Target="https://login.consultant.ru/link/?req=doc&amp;base=RLAW086&amp;n=48324" TargetMode="External"/><Relationship Id="rId55" Type="http://schemas.openxmlformats.org/officeDocument/2006/relationships/hyperlink" Target="https://login.consultant.ru/link/?req=doc&amp;base=RLAW086&amp;n=44559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86&amp;n=58625&amp;dst=1000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86&amp;n=138734&amp;dst=100006" TargetMode="External"/><Relationship Id="rId29" Type="http://schemas.openxmlformats.org/officeDocument/2006/relationships/hyperlink" Target="https://login.consultant.ru/link/?req=doc&amp;base=RLAW086&amp;n=100181&amp;dst=100008" TargetMode="External"/><Relationship Id="rId11" Type="http://schemas.openxmlformats.org/officeDocument/2006/relationships/hyperlink" Target="https://login.consultant.ru/link/?req=doc&amp;base=RLAW086&amp;n=98960&amp;dst=100006" TargetMode="External"/><Relationship Id="rId24" Type="http://schemas.openxmlformats.org/officeDocument/2006/relationships/hyperlink" Target="https://login.consultant.ru/link/?req=doc&amp;base=RLAW086&amp;n=140284&amp;dst=100007" TargetMode="External"/><Relationship Id="rId32" Type="http://schemas.openxmlformats.org/officeDocument/2006/relationships/hyperlink" Target="https://login.consultant.ru/link/?req=doc&amp;base=RLAW086&amp;n=145949&amp;dst=100007" TargetMode="External"/><Relationship Id="rId37" Type="http://schemas.openxmlformats.org/officeDocument/2006/relationships/hyperlink" Target="https://login.consultant.ru/link/?req=doc&amp;base=RLAW086&amp;n=100181&amp;dst=100014" TargetMode="External"/><Relationship Id="rId40" Type="http://schemas.openxmlformats.org/officeDocument/2006/relationships/hyperlink" Target="https://login.consultant.ru/link/?req=doc&amp;base=RLAW086&amp;n=140284&amp;dst=100011" TargetMode="External"/><Relationship Id="rId45" Type="http://schemas.openxmlformats.org/officeDocument/2006/relationships/hyperlink" Target="https://login.consultant.ru/link/?req=doc&amp;base=RLAW086&amp;n=53435&amp;dst=100010" TargetMode="External"/><Relationship Id="rId53" Type="http://schemas.openxmlformats.org/officeDocument/2006/relationships/hyperlink" Target="https://login.consultant.ru/link/?req=doc&amp;base=RLAW086&amp;n=47226" TargetMode="External"/><Relationship Id="rId58" Type="http://schemas.openxmlformats.org/officeDocument/2006/relationships/hyperlink" Target="https://login.consultant.ru/link/?req=doc&amp;base=RLAW086&amp;n=65577&amp;dst=100013" TargetMode="External"/><Relationship Id="rId5" Type="http://schemas.openxmlformats.org/officeDocument/2006/relationships/hyperlink" Target="https://login.consultant.ru/link/?req=doc&amp;base=RLAW086&amp;n=53435&amp;dst=100006" TargetMode="External"/><Relationship Id="rId61" Type="http://schemas.openxmlformats.org/officeDocument/2006/relationships/hyperlink" Target="https://login.consultant.ru/link/?req=doc&amp;base=RLAW086&amp;n=53435&amp;dst=100010" TargetMode="External"/><Relationship Id="rId19" Type="http://schemas.openxmlformats.org/officeDocument/2006/relationships/hyperlink" Target="https://login.consultant.ru/link/?req=doc&amp;base=RLAW086&amp;n=143520&amp;dst=100051" TargetMode="External"/><Relationship Id="rId14" Type="http://schemas.openxmlformats.org/officeDocument/2006/relationships/hyperlink" Target="https://login.consultant.ru/link/?req=doc&amp;base=RLAW086&amp;n=129692&amp;dst=100006" TargetMode="External"/><Relationship Id="rId22" Type="http://schemas.openxmlformats.org/officeDocument/2006/relationships/hyperlink" Target="https://login.consultant.ru/link/?req=doc&amp;base=RLAW086&amp;n=112842&amp;dst=100007" TargetMode="External"/><Relationship Id="rId27" Type="http://schemas.openxmlformats.org/officeDocument/2006/relationships/hyperlink" Target="https://login.consultant.ru/link/?req=doc&amp;base=RLAW086&amp;n=130852&amp;dst=100008" TargetMode="External"/><Relationship Id="rId30" Type="http://schemas.openxmlformats.org/officeDocument/2006/relationships/hyperlink" Target="https://login.consultant.ru/link/?req=doc&amp;base=RLAW086&amp;n=130852&amp;dst=100009" TargetMode="External"/><Relationship Id="rId35" Type="http://schemas.openxmlformats.org/officeDocument/2006/relationships/hyperlink" Target="https://login.consultant.ru/link/?req=doc&amp;base=RLAW086&amp;n=145949&amp;dst=100011" TargetMode="External"/><Relationship Id="rId43" Type="http://schemas.openxmlformats.org/officeDocument/2006/relationships/hyperlink" Target="https://login.consultant.ru/link/?req=doc&amp;base=RLAW086&amp;n=98960&amp;dst=100010" TargetMode="External"/><Relationship Id="rId48" Type="http://schemas.openxmlformats.org/officeDocument/2006/relationships/hyperlink" Target="https://login.consultant.ru/link/?req=doc&amp;base=RLAW086&amp;n=15229" TargetMode="External"/><Relationship Id="rId56" Type="http://schemas.openxmlformats.org/officeDocument/2006/relationships/hyperlink" Target="https://login.consultant.ru/link/?req=doc&amp;base=RLAW086&amp;n=47132&amp;dst=100008" TargetMode="External"/><Relationship Id="rId8" Type="http://schemas.openxmlformats.org/officeDocument/2006/relationships/hyperlink" Target="https://login.consultant.ru/link/?req=doc&amp;base=RLAW086&amp;n=61542&amp;dst=100006" TargetMode="External"/><Relationship Id="rId51" Type="http://schemas.openxmlformats.org/officeDocument/2006/relationships/hyperlink" Target="https://login.consultant.ru/link/?req=doc&amp;base=RLAW086&amp;n=823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86&amp;n=100181&amp;dst=100006" TargetMode="External"/><Relationship Id="rId17" Type="http://schemas.openxmlformats.org/officeDocument/2006/relationships/hyperlink" Target="https://login.consultant.ru/link/?req=doc&amp;base=RLAW086&amp;n=140284&amp;dst=100006" TargetMode="External"/><Relationship Id="rId25" Type="http://schemas.openxmlformats.org/officeDocument/2006/relationships/hyperlink" Target="https://login.consultant.ru/link/?req=doc&amp;base=RLAW086&amp;n=130852&amp;dst=100007" TargetMode="External"/><Relationship Id="rId33" Type="http://schemas.openxmlformats.org/officeDocument/2006/relationships/hyperlink" Target="https://login.consultant.ru/link/?req=doc&amp;base=RLAW086&amp;n=145949&amp;dst=100008" TargetMode="External"/><Relationship Id="rId38" Type="http://schemas.openxmlformats.org/officeDocument/2006/relationships/hyperlink" Target="https://login.consultant.ru/link/?req=doc&amp;base=RLAW086&amp;n=112842&amp;dst=100009" TargetMode="External"/><Relationship Id="rId46" Type="http://schemas.openxmlformats.org/officeDocument/2006/relationships/hyperlink" Target="https://login.consultant.ru/link/?req=doc&amp;base=RLAW086&amp;n=98960&amp;dst=100020" TargetMode="External"/><Relationship Id="rId59" Type="http://schemas.openxmlformats.org/officeDocument/2006/relationships/hyperlink" Target="https://login.consultant.ru/link/?req=doc&amp;base=RLAW086&amp;n=70899&amp;dst=100013" TargetMode="External"/><Relationship Id="rId20" Type="http://schemas.openxmlformats.org/officeDocument/2006/relationships/hyperlink" Target="https://login.consultant.ru/link/?req=doc&amp;base=RLAW086&amp;n=58625&amp;dst=100007" TargetMode="External"/><Relationship Id="rId41" Type="http://schemas.openxmlformats.org/officeDocument/2006/relationships/hyperlink" Target="https://login.consultant.ru/link/?req=doc&amp;base=RLAW086&amp;n=145949&amp;dst=100015" TargetMode="External"/><Relationship Id="rId54" Type="http://schemas.openxmlformats.org/officeDocument/2006/relationships/hyperlink" Target="https://login.consultant.ru/link/?req=doc&amp;base=RLAW086&amp;n=39215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6&amp;n=58323&amp;dst=100006" TargetMode="External"/><Relationship Id="rId15" Type="http://schemas.openxmlformats.org/officeDocument/2006/relationships/hyperlink" Target="https://login.consultant.ru/link/?req=doc&amp;base=RLAW086&amp;n=130852&amp;dst=100006" TargetMode="External"/><Relationship Id="rId23" Type="http://schemas.openxmlformats.org/officeDocument/2006/relationships/hyperlink" Target="https://login.consultant.ru/link/?req=doc&amp;base=RLAW086&amp;n=129692&amp;dst=100007" TargetMode="External"/><Relationship Id="rId28" Type="http://schemas.openxmlformats.org/officeDocument/2006/relationships/hyperlink" Target="https://login.consultant.ru/link/?req=doc&amp;base=RLAW086&amp;n=138734&amp;dst=100008" TargetMode="External"/><Relationship Id="rId36" Type="http://schemas.openxmlformats.org/officeDocument/2006/relationships/hyperlink" Target="https://login.consultant.ru/link/?req=doc&amp;base=RLAW086&amp;n=145949&amp;dst=100013" TargetMode="External"/><Relationship Id="rId49" Type="http://schemas.openxmlformats.org/officeDocument/2006/relationships/hyperlink" Target="https://login.consultant.ru/link/?req=doc&amp;base=RLAW086&amp;n=5047" TargetMode="External"/><Relationship Id="rId57" Type="http://schemas.openxmlformats.org/officeDocument/2006/relationships/hyperlink" Target="https://login.consultant.ru/link/?req=doc&amp;base=RLAW086&amp;n=48177" TargetMode="External"/><Relationship Id="rId10" Type="http://schemas.openxmlformats.org/officeDocument/2006/relationships/hyperlink" Target="https://login.consultant.ru/link/?req=doc&amp;base=RLAW086&amp;n=70899&amp;dst=100006" TargetMode="External"/><Relationship Id="rId31" Type="http://schemas.openxmlformats.org/officeDocument/2006/relationships/hyperlink" Target="https://login.consultant.ru/link/?req=doc&amp;base=RLAW086&amp;n=138734&amp;dst=100009" TargetMode="External"/><Relationship Id="rId44" Type="http://schemas.openxmlformats.org/officeDocument/2006/relationships/hyperlink" Target="https://login.consultant.ru/link/?req=doc&amp;base=RLAW086&amp;n=98960&amp;dst=100019" TargetMode="External"/><Relationship Id="rId52" Type="http://schemas.openxmlformats.org/officeDocument/2006/relationships/hyperlink" Target="https://login.consultant.ru/link/?req=doc&amp;base=RLAW086&amp;n=9671" TargetMode="External"/><Relationship Id="rId60" Type="http://schemas.openxmlformats.org/officeDocument/2006/relationships/hyperlink" Target="https://login.consultant.ru/link/?req=doc&amp;base=RLAW086&amp;n=98960&amp;dst=10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6&amp;n=65577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4095</Words>
  <Characters>23344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27385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Краснер Вячеслав Сергеевич</dc:creator>
  <cp:lastModifiedBy>Краснер Вячеслав Сергеевич</cp:lastModifiedBy>
  <cp:revision>1</cp:revision>
  <dcterms:created xsi:type="dcterms:W3CDTF">2024-08-20T12:14:00Z</dcterms:created>
  <dcterms:modified xsi:type="dcterms:W3CDTF">2024-08-20T12:15:00Z</dcterms:modified>
</cp:coreProperties>
</file>