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E7" w:rsidRPr="00B46B24" w:rsidRDefault="00697BE7" w:rsidP="00697BE7">
      <w:pPr>
        <w:ind w:left="57" w:right="57"/>
        <w:jc w:val="center"/>
        <w:rPr>
          <w:b/>
        </w:rPr>
      </w:pPr>
      <w:r w:rsidRPr="00B46B24">
        <w:rPr>
          <w:b/>
        </w:rPr>
        <w:t>КОНТРАКТ №</w:t>
      </w:r>
      <w:r w:rsidRPr="00B46B24">
        <w:rPr>
          <w:b/>
          <w:highlight w:val="yellow"/>
        </w:rPr>
        <w:t>__________</w:t>
      </w:r>
    </w:p>
    <w:p w:rsidR="001127BF" w:rsidRPr="00CA2BB4" w:rsidRDefault="001127BF" w:rsidP="001127BF">
      <w:pPr>
        <w:jc w:val="center"/>
      </w:pPr>
      <w:r w:rsidRPr="00CA2BB4">
        <w:t>на поставку уличного детского игрового оборудования</w:t>
      </w:r>
    </w:p>
    <w:p w:rsidR="00697BE7" w:rsidRPr="00B46B24" w:rsidRDefault="00697BE7" w:rsidP="00697BE7">
      <w:pPr>
        <w:ind w:left="57" w:right="57"/>
        <w:jc w:val="center"/>
      </w:pPr>
    </w:p>
    <w:p w:rsidR="00697BE7" w:rsidRPr="00B46B24" w:rsidRDefault="00697BE7" w:rsidP="00697BE7">
      <w:pPr>
        <w:ind w:left="57" w:right="57"/>
        <w:jc w:val="center"/>
      </w:pPr>
    </w:p>
    <w:p w:rsidR="00697BE7" w:rsidRPr="00B46B24" w:rsidRDefault="00697BE7" w:rsidP="00697BE7">
      <w:pPr>
        <w:ind w:left="57" w:right="57"/>
        <w:jc w:val="center"/>
      </w:pPr>
      <w:r w:rsidRPr="00B46B24">
        <w:t>г. Ярославль</w:t>
      </w:r>
      <w:r w:rsidRPr="00B46B24">
        <w:tab/>
      </w:r>
      <w:r w:rsidRPr="00B46B24">
        <w:tab/>
      </w:r>
      <w:r w:rsidRPr="00B46B24">
        <w:tab/>
      </w:r>
      <w:r w:rsidRPr="00B46B24">
        <w:tab/>
      </w:r>
      <w:r w:rsidRPr="00B46B24">
        <w:tab/>
      </w:r>
      <w:r w:rsidRPr="00B46B24">
        <w:tab/>
      </w:r>
      <w:r w:rsidRPr="00B46B24">
        <w:tab/>
      </w:r>
      <w:r w:rsidRPr="00B46B24">
        <w:tab/>
        <w:t>«</w:t>
      </w:r>
      <w:r w:rsidRPr="00B46B24">
        <w:rPr>
          <w:highlight w:val="yellow"/>
        </w:rPr>
        <w:t>____</w:t>
      </w:r>
      <w:r w:rsidRPr="00B46B24">
        <w:t xml:space="preserve">» </w:t>
      </w:r>
      <w:r w:rsidRPr="00B46B24">
        <w:rPr>
          <w:highlight w:val="yellow"/>
        </w:rPr>
        <w:t>___________</w:t>
      </w:r>
      <w:r w:rsidRPr="00B46B24">
        <w:t xml:space="preserve"> 20</w:t>
      </w:r>
      <w:r w:rsidRPr="00B46B24">
        <w:rPr>
          <w:highlight w:val="yellow"/>
        </w:rPr>
        <w:t>_</w:t>
      </w:r>
      <w:r w:rsidRPr="00B46B24">
        <w:t xml:space="preserve"> г.</w:t>
      </w:r>
    </w:p>
    <w:p w:rsidR="00697BE7" w:rsidRPr="00B46B24" w:rsidRDefault="00697BE7" w:rsidP="00697BE7">
      <w:pPr>
        <w:ind w:left="57" w:right="57"/>
        <w:jc w:val="both"/>
      </w:pPr>
    </w:p>
    <w:p w:rsidR="00697BE7" w:rsidRPr="00B46B24" w:rsidRDefault="00697BE7" w:rsidP="00697BE7">
      <w:pPr>
        <w:ind w:firstLine="708"/>
        <w:jc w:val="both"/>
        <w:rPr>
          <w:rFonts w:eastAsia="Calibri"/>
        </w:rPr>
      </w:pPr>
      <w:proofErr w:type="gramStart"/>
      <w:r w:rsidRPr="00B46B24">
        <w:rPr>
          <w:rFonts w:eastAsia="Calibri"/>
          <w:highlight w:val="yellow"/>
        </w:rPr>
        <w:t>______________________________________________________,</w:t>
      </w:r>
      <w:r w:rsidRPr="00B46B24">
        <w:rPr>
          <w:rFonts w:eastAsia="Calibri"/>
        </w:rPr>
        <w:t xml:space="preserve"> именуемое в дальнейшем «Заказчик», в лице  </w:t>
      </w:r>
      <w:r w:rsidRPr="00B46B24">
        <w:rPr>
          <w:rFonts w:eastAsia="Calibri"/>
          <w:highlight w:val="yellow"/>
        </w:rPr>
        <w:t>_________________________________________</w:t>
      </w:r>
      <w:r w:rsidRPr="00B46B24">
        <w:rPr>
          <w:rFonts w:eastAsia="Calibri"/>
        </w:rPr>
        <w:t xml:space="preserve">, действующего на основании Устава, с одной стороны, и </w:t>
      </w:r>
      <w:r w:rsidRPr="00B46B24">
        <w:rPr>
          <w:rFonts w:eastAsia="Calibri"/>
          <w:highlight w:val="yellow"/>
        </w:rPr>
        <w:t>________________________</w:t>
      </w:r>
      <w:r w:rsidRPr="00B46B24">
        <w:rPr>
          <w:rFonts w:eastAsia="Calibri"/>
        </w:rPr>
        <w:t xml:space="preserve">,  в лице </w:t>
      </w:r>
      <w:r w:rsidRPr="00B46B24">
        <w:rPr>
          <w:rFonts w:eastAsia="Calibri"/>
          <w:highlight w:val="yellow"/>
        </w:rPr>
        <w:t>____________________</w:t>
      </w:r>
      <w:r w:rsidRPr="00B46B24">
        <w:rPr>
          <w:rFonts w:eastAsia="Calibri"/>
        </w:rPr>
        <w:t xml:space="preserve">, действующего на основании </w:t>
      </w:r>
      <w:r w:rsidRPr="00B46B24">
        <w:rPr>
          <w:rFonts w:eastAsia="Calibri"/>
          <w:highlight w:val="yellow"/>
        </w:rPr>
        <w:t>______________</w:t>
      </w:r>
      <w:r w:rsidRPr="00B46B24">
        <w:rPr>
          <w:rFonts w:eastAsia="Calibri"/>
        </w:rPr>
        <w:t>, именуемое в дальнейшем «Поставщик», с другой стороны, а вместе именуемые «Стороны», », на основании п.</w:t>
      </w:r>
      <w:r w:rsidRPr="00C51B7E">
        <w:rPr>
          <w:rFonts w:eastAsia="Calibri"/>
          <w:highlight w:val="yellow"/>
        </w:rPr>
        <w:t>__</w:t>
      </w:r>
      <w:r w:rsidRPr="00B46B24">
        <w:rPr>
          <w:rFonts w:eastAsia="Calibri"/>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заключили</w:t>
      </w:r>
      <w:proofErr w:type="gramEnd"/>
      <w:r w:rsidRPr="00B46B24">
        <w:rPr>
          <w:rFonts w:eastAsia="Calibri"/>
        </w:rPr>
        <w:t xml:space="preserve"> настоящий контракт (далее – контракт)  о нижеследующем:</w:t>
      </w: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r w:rsidRPr="00B46B24">
        <w:rPr>
          <w:b/>
        </w:rPr>
        <w:t>1. Предмет контракта</w:t>
      </w:r>
    </w:p>
    <w:p w:rsidR="00697BE7" w:rsidRPr="00B46B24" w:rsidRDefault="00697BE7" w:rsidP="00697BE7">
      <w:pPr>
        <w:widowControl w:val="0"/>
        <w:shd w:val="clear" w:color="auto" w:fill="FFFFFF"/>
        <w:tabs>
          <w:tab w:val="left" w:pos="1142"/>
        </w:tabs>
        <w:autoSpaceDE w:val="0"/>
        <w:autoSpaceDN w:val="0"/>
        <w:adjustRightInd w:val="0"/>
        <w:ind w:firstLine="709"/>
        <w:jc w:val="both"/>
      </w:pPr>
      <w:r w:rsidRPr="00B46B24">
        <w:rPr>
          <w:spacing w:val="-3"/>
        </w:rPr>
        <w:t xml:space="preserve">1.1. По настоящему контракту Поставщик обязуется осуществить поставку </w:t>
      </w:r>
      <w:r w:rsidRPr="00B46B24">
        <w:rPr>
          <w:spacing w:val="-3"/>
          <w:highlight w:val="yellow"/>
        </w:rPr>
        <w:t>_______________________</w:t>
      </w:r>
      <w:r w:rsidRPr="00B46B24">
        <w:rPr>
          <w:spacing w:val="-3"/>
        </w:rPr>
        <w:t>(далее – Товар) Заказчику согласно Спецификации (приложение к контракту), являющейся неотъемлемой частью настоящего контракта, в количестве и ассортименте, в сроки и на условиях, определенных настоящим контрактом, а Заказчик – принять и своевременно произвести оплату поставленного товара в соответствии с настоящим контрактом.</w:t>
      </w:r>
    </w:p>
    <w:p w:rsidR="00697BE7" w:rsidRPr="00B46B24" w:rsidRDefault="00697BE7" w:rsidP="00AB3C23">
      <w:pPr>
        <w:widowControl w:val="0"/>
        <w:shd w:val="clear" w:color="auto" w:fill="FFFFFF"/>
        <w:tabs>
          <w:tab w:val="left" w:pos="1142"/>
        </w:tabs>
        <w:autoSpaceDE w:val="0"/>
        <w:autoSpaceDN w:val="0"/>
        <w:adjustRightInd w:val="0"/>
        <w:ind w:firstLine="709"/>
        <w:jc w:val="both"/>
      </w:pPr>
      <w:r w:rsidRPr="00B46B24">
        <w:rPr>
          <w:spacing w:val="-3"/>
        </w:rPr>
        <w:t xml:space="preserve">1.2. </w:t>
      </w:r>
      <w:r w:rsidRPr="00B46B24">
        <w:t xml:space="preserve">Идентификационный код закупки: </w:t>
      </w:r>
      <w:r w:rsidRPr="00B46B24">
        <w:rPr>
          <w:highlight w:val="yellow"/>
        </w:rPr>
        <w:t>__________________________________</w:t>
      </w:r>
      <w:r w:rsidRPr="00B46B24">
        <w:rPr>
          <w:spacing w:val="-3"/>
        </w:rPr>
        <w:t>.</w:t>
      </w:r>
    </w:p>
    <w:p w:rsidR="00697BE7" w:rsidRPr="00B46B24" w:rsidRDefault="00697BE7" w:rsidP="00697BE7">
      <w:pPr>
        <w:ind w:left="57" w:right="57"/>
        <w:jc w:val="both"/>
      </w:pPr>
    </w:p>
    <w:p w:rsidR="00697BE7" w:rsidRPr="00B46B24" w:rsidRDefault="00697BE7" w:rsidP="00697BE7">
      <w:pPr>
        <w:ind w:left="57" w:right="57"/>
        <w:jc w:val="center"/>
        <w:rPr>
          <w:b/>
        </w:rPr>
      </w:pPr>
      <w:r w:rsidRPr="00B46B24">
        <w:rPr>
          <w:b/>
        </w:rPr>
        <w:t>2. Цена контракта и порядок расчетов</w:t>
      </w:r>
    </w:p>
    <w:p w:rsidR="00697BE7" w:rsidRPr="00B46B24" w:rsidRDefault="00697BE7" w:rsidP="00697BE7">
      <w:pPr>
        <w:suppressAutoHyphens/>
        <w:ind w:left="57" w:right="57" w:firstLine="651"/>
        <w:jc w:val="both"/>
        <w:rPr>
          <w:kern w:val="1"/>
          <w:lang w:eastAsia="ar-SA"/>
        </w:rPr>
      </w:pPr>
      <w:r w:rsidRPr="00B46B24">
        <w:rPr>
          <w:kern w:val="1"/>
          <w:lang w:eastAsia="ar-SA"/>
        </w:rPr>
        <w:t xml:space="preserve">2.1. Цена настоящего контракта составляет </w:t>
      </w:r>
      <w:r w:rsidRPr="00B46B24">
        <w:rPr>
          <w:kern w:val="1"/>
          <w:highlight w:val="yellow"/>
          <w:lang w:eastAsia="ar-SA"/>
        </w:rPr>
        <w:t>_______</w:t>
      </w:r>
      <w:r w:rsidRPr="00B46B24">
        <w:rPr>
          <w:kern w:val="1"/>
          <w:lang w:eastAsia="ar-SA"/>
        </w:rPr>
        <w:t>(</w:t>
      </w:r>
      <w:r w:rsidRPr="00B46B24">
        <w:rPr>
          <w:kern w:val="1"/>
          <w:highlight w:val="yellow"/>
          <w:lang w:eastAsia="ar-SA"/>
        </w:rPr>
        <w:t>___________</w:t>
      </w:r>
      <w:r w:rsidRPr="00B46B24">
        <w:rPr>
          <w:kern w:val="1"/>
          <w:lang w:eastAsia="ar-SA"/>
        </w:rPr>
        <w:t xml:space="preserve">) рублей </w:t>
      </w:r>
      <w:r w:rsidRPr="00B46B24">
        <w:rPr>
          <w:kern w:val="1"/>
          <w:highlight w:val="yellow"/>
          <w:lang w:eastAsia="ar-SA"/>
        </w:rPr>
        <w:t>_______</w:t>
      </w:r>
      <w:r w:rsidRPr="00B46B24">
        <w:rPr>
          <w:kern w:val="1"/>
          <w:lang w:eastAsia="ar-SA"/>
        </w:rPr>
        <w:t xml:space="preserve"> копеек, </w:t>
      </w:r>
      <w:r w:rsidRPr="00D2122C">
        <w:rPr>
          <w:kern w:val="1"/>
          <w:highlight w:val="yellow"/>
          <w:lang w:eastAsia="ar-SA"/>
        </w:rPr>
        <w:t>включая НДС/НДС не облагается</w:t>
      </w:r>
      <w:r w:rsidRPr="00D2122C">
        <w:rPr>
          <w:kern w:val="1"/>
          <w:lang w:eastAsia="ar-SA"/>
        </w:rPr>
        <w:t>.</w:t>
      </w:r>
    </w:p>
    <w:p w:rsidR="00697BE7" w:rsidRPr="00B46B24" w:rsidRDefault="00697BE7" w:rsidP="00697BE7">
      <w:pPr>
        <w:ind w:left="57" w:right="57" w:firstLine="651"/>
        <w:jc w:val="both"/>
        <w:rPr>
          <w:color w:val="000000"/>
        </w:rPr>
      </w:pPr>
      <w:r w:rsidRPr="00B46B24">
        <w:t xml:space="preserve">2.2. </w:t>
      </w:r>
      <w:r w:rsidR="00B4389C" w:rsidRPr="00B4389C">
        <w:t>Цена контракта является твердой и определяется на весь срок его исполнения, за исключением случаев, установленных п.</w:t>
      </w:r>
      <w:r w:rsidR="00B4389C">
        <w:t>10.1</w:t>
      </w:r>
      <w:r w:rsidR="00B4389C" w:rsidRPr="00B4389C">
        <w:t>. контракта и включает в себя следующие расходы: стоимость Товара, доставки Товара до места нахождения Заказчика, погрузки и разгрузки Товара, сборки, установки, расходы по уборке и вывозу упаковочного материала, страхованию, уплате налогов, сборов и других обязательных платежей, а также иные расходы, которые могут возникнуть  у Поставщика при исполнении обязательств по контракту.</w:t>
      </w:r>
    </w:p>
    <w:p w:rsidR="00697BE7" w:rsidRPr="00B46B24" w:rsidRDefault="00697BE7" w:rsidP="00697BE7">
      <w:pPr>
        <w:autoSpaceDN w:val="0"/>
        <w:adjustRightInd w:val="0"/>
        <w:ind w:firstLine="709"/>
        <w:jc w:val="both"/>
        <w:rPr>
          <w:color w:val="000000"/>
        </w:rPr>
      </w:pPr>
      <w:r w:rsidRPr="00B46B24">
        <w:t xml:space="preserve">2.3. </w:t>
      </w:r>
      <w:proofErr w:type="gramStart"/>
      <w:r w:rsidR="003D08A5" w:rsidRPr="003D08A5">
        <w:rPr>
          <w:color w:val="000000"/>
        </w:rPr>
        <w:t xml:space="preserve">Оплата по контракту осуществляется за фактически поставленный Товар в безналичной форме путем перечисления Заказчиком денежных средств на расчетный счет Поставщика, на основании выставленного Поставщиком счета (счета-фактуры, если Поставщик является плательщиком НДС), не более чем в  течение </w:t>
      </w:r>
      <w:r w:rsidR="003D08A5">
        <w:rPr>
          <w:color w:val="000000"/>
        </w:rPr>
        <w:t>10</w:t>
      </w:r>
      <w:r w:rsidR="003D08A5" w:rsidRPr="003D08A5">
        <w:rPr>
          <w:color w:val="000000"/>
        </w:rPr>
        <w:t xml:space="preserve"> (</w:t>
      </w:r>
      <w:r w:rsidR="003D08A5">
        <w:rPr>
          <w:color w:val="000000"/>
        </w:rPr>
        <w:t>десяти</w:t>
      </w:r>
      <w:r w:rsidR="003D08A5" w:rsidRPr="003D08A5">
        <w:rPr>
          <w:color w:val="000000"/>
        </w:rPr>
        <w:t xml:space="preserve">) рабочих дней с даты подписания Заказчиком </w:t>
      </w:r>
      <w:bookmarkStart w:id="0" w:name="_GoBack"/>
      <w:bookmarkEnd w:id="0"/>
      <w:r w:rsidR="003D08A5" w:rsidRPr="003D08A5">
        <w:rPr>
          <w:color w:val="000000"/>
        </w:rPr>
        <w:t>документа о приемке, и приложенных к нему товарно-транспортной накладной, счета (счета-фактуры, если Поставщик является плательщиком НДС</w:t>
      </w:r>
      <w:proofErr w:type="gramEnd"/>
      <w:r w:rsidR="003D08A5" w:rsidRPr="003D08A5">
        <w:rPr>
          <w:color w:val="000000"/>
        </w:rPr>
        <w:t xml:space="preserve">), </w:t>
      </w:r>
      <w:proofErr w:type="gramStart"/>
      <w:r w:rsidR="003D08A5" w:rsidRPr="003D08A5">
        <w:rPr>
          <w:color w:val="000000"/>
        </w:rPr>
        <w:t>являющиеся</w:t>
      </w:r>
      <w:proofErr w:type="gramEnd"/>
      <w:r w:rsidR="003D08A5" w:rsidRPr="003D08A5">
        <w:rPr>
          <w:color w:val="000000"/>
        </w:rPr>
        <w:t xml:space="preserve"> его неотъемлемой частью. Документ о приемке должен содержать информацию, указанную в части 13 статьи  94 Федерального закона от 05.04.2013 № 44-ФЗ</w:t>
      </w:r>
      <w:r w:rsidRPr="00B46B24">
        <w:t xml:space="preserve">Авансирование не </w:t>
      </w:r>
      <w:r w:rsidRPr="00B46B24">
        <w:rPr>
          <w:color w:val="000000"/>
        </w:rPr>
        <w:t>предусмотрено.</w:t>
      </w:r>
    </w:p>
    <w:p w:rsidR="00735871" w:rsidRDefault="00697BE7" w:rsidP="00735871">
      <w:pPr>
        <w:suppressAutoHyphens/>
        <w:ind w:firstLine="708"/>
        <w:jc w:val="both"/>
        <w:rPr>
          <w:lang w:eastAsia="ar-SA"/>
        </w:rPr>
      </w:pPr>
      <w:r w:rsidRPr="00B46B24">
        <w:rPr>
          <w:color w:val="000000"/>
        </w:rPr>
        <w:t xml:space="preserve">2.4. </w:t>
      </w:r>
      <w:r w:rsidR="00735871" w:rsidRPr="00735871">
        <w:rPr>
          <w:lang w:eastAsia="ar-SA"/>
        </w:rPr>
        <w:t>Источник финансирования: средс</w:t>
      </w:r>
      <w:r w:rsidR="00252D9F">
        <w:rPr>
          <w:lang w:eastAsia="ar-SA"/>
        </w:rPr>
        <w:t>тва бюджетного учреждения на 20</w:t>
      </w:r>
      <w:r w:rsidR="00735871" w:rsidRPr="00735871">
        <w:rPr>
          <w:highlight w:val="yellow"/>
          <w:lang w:eastAsia="ar-SA"/>
        </w:rPr>
        <w:t>_</w:t>
      </w:r>
      <w:r w:rsidR="00735871" w:rsidRPr="00735871">
        <w:rPr>
          <w:lang w:eastAsia="ar-SA"/>
        </w:rPr>
        <w:t xml:space="preserve"> год</w:t>
      </w:r>
      <w:proofErr w:type="gramStart"/>
      <w:r w:rsidR="00735871" w:rsidRPr="00735871">
        <w:rPr>
          <w:lang w:eastAsia="ar-SA"/>
        </w:rPr>
        <w:t xml:space="preserve"> (</w:t>
      </w:r>
      <w:r w:rsidR="00735871" w:rsidRPr="00735871">
        <w:rPr>
          <w:highlight w:val="yellow"/>
          <w:lang w:eastAsia="ar-SA"/>
        </w:rPr>
        <w:t>_______________________________________________</w:t>
      </w:r>
      <w:r w:rsidR="000C4C75">
        <w:rPr>
          <w:lang w:eastAsia="ar-SA"/>
        </w:rPr>
        <w:t>)</w:t>
      </w:r>
      <w:r w:rsidR="00735871" w:rsidRPr="00735871">
        <w:t>.</w:t>
      </w:r>
      <w:proofErr w:type="gramEnd"/>
    </w:p>
    <w:p w:rsidR="00697BE7" w:rsidRPr="00B46B24" w:rsidRDefault="00697BE7" w:rsidP="00697BE7">
      <w:pPr>
        <w:ind w:left="57" w:right="57" w:firstLine="651"/>
        <w:jc w:val="both"/>
        <w:rPr>
          <w:color w:val="000000"/>
        </w:rPr>
      </w:pPr>
      <w:r w:rsidRPr="00B46B24">
        <w:rPr>
          <w:color w:val="000000"/>
        </w:rPr>
        <w:t>2.5. Валютой контракта является рубль Российской Федерации.</w:t>
      </w:r>
    </w:p>
    <w:p w:rsidR="00697BE7" w:rsidRPr="00B46B24" w:rsidRDefault="00697BE7" w:rsidP="00697BE7">
      <w:pPr>
        <w:ind w:left="57" w:right="57"/>
        <w:jc w:val="both"/>
        <w:rPr>
          <w:color w:val="000000"/>
        </w:rPr>
      </w:pPr>
    </w:p>
    <w:p w:rsidR="00697BE7" w:rsidRPr="00B46B24" w:rsidRDefault="00697BE7" w:rsidP="00697BE7">
      <w:pPr>
        <w:ind w:firstLine="708"/>
        <w:jc w:val="center"/>
        <w:rPr>
          <w:b/>
        </w:rPr>
      </w:pPr>
      <w:r w:rsidRPr="00B46B24">
        <w:rPr>
          <w:b/>
        </w:rPr>
        <w:t>3.Срок, условия</w:t>
      </w:r>
      <w:r w:rsidR="00FB28AF">
        <w:rPr>
          <w:b/>
        </w:rPr>
        <w:t xml:space="preserve"> и</w:t>
      </w:r>
      <w:r w:rsidRPr="00B46B24">
        <w:rPr>
          <w:b/>
        </w:rPr>
        <w:t xml:space="preserve"> место поставки</w:t>
      </w:r>
    </w:p>
    <w:p w:rsidR="00697BE7" w:rsidRPr="00B46B24" w:rsidRDefault="00697BE7" w:rsidP="00697BE7">
      <w:pPr>
        <w:ind w:firstLine="708"/>
        <w:jc w:val="both"/>
      </w:pPr>
      <w:r w:rsidRPr="00B46B24">
        <w:t xml:space="preserve">3.1. Поставщик обязуется осуществить поставку Товара с </w:t>
      </w:r>
      <w:r w:rsidR="00D2122C" w:rsidRPr="00B46B24">
        <w:rPr>
          <w:highlight w:val="yellow"/>
        </w:rPr>
        <w:t>__________________</w:t>
      </w:r>
      <w:r w:rsidR="00D2122C" w:rsidRPr="00B46B24">
        <w:t>г.</w:t>
      </w:r>
      <w:r w:rsidRPr="00B46B24">
        <w:t xml:space="preserve"> по </w:t>
      </w:r>
      <w:r w:rsidRPr="00B46B24">
        <w:rPr>
          <w:highlight w:val="yellow"/>
        </w:rPr>
        <w:t>__________________</w:t>
      </w:r>
      <w:proofErr w:type="gramStart"/>
      <w:r w:rsidR="00310DEA" w:rsidRPr="00B46B24">
        <w:t>г</w:t>
      </w:r>
      <w:proofErr w:type="gramEnd"/>
      <w:r w:rsidRPr="00B46B24">
        <w:t>.</w:t>
      </w:r>
    </w:p>
    <w:p w:rsidR="00697BE7" w:rsidRPr="00B46B24" w:rsidRDefault="00697BE7" w:rsidP="00697BE7">
      <w:pPr>
        <w:ind w:firstLine="708"/>
        <w:jc w:val="both"/>
      </w:pPr>
      <w:r w:rsidRPr="00B46B24">
        <w:t xml:space="preserve">3.2. Место поставки Товара: г. Ярославль, </w:t>
      </w:r>
      <w:r w:rsidRPr="00B46B24">
        <w:rPr>
          <w:highlight w:val="yellow"/>
        </w:rPr>
        <w:t>_________________</w:t>
      </w:r>
      <w:r w:rsidRPr="00B46B24">
        <w:t>.</w:t>
      </w:r>
    </w:p>
    <w:p w:rsidR="00697BE7" w:rsidRPr="00B46B24" w:rsidRDefault="00697BE7" w:rsidP="00697BE7">
      <w:pPr>
        <w:ind w:firstLine="708"/>
        <w:jc w:val="both"/>
      </w:pPr>
      <w:r w:rsidRPr="00B46B24">
        <w:lastRenderedPageBreak/>
        <w:t xml:space="preserve">3.3. Поставка Товара осуществляется транспортом Поставщика или транспортом третьих лиц за счёт Поставщика, в упаковке (внешней и внутренней), обеспечивающей максимальную сохранность Товара при транспортировке. </w:t>
      </w:r>
    </w:p>
    <w:p w:rsidR="00697BE7" w:rsidRPr="00B46B24" w:rsidRDefault="00697BE7" w:rsidP="00697BE7">
      <w:pPr>
        <w:ind w:firstLine="708"/>
        <w:jc w:val="both"/>
      </w:pPr>
      <w:r w:rsidRPr="00B46B24">
        <w:t>3.4.  Датой поставки считается дата подписания Заказчиком товарной накладной.</w:t>
      </w:r>
    </w:p>
    <w:p w:rsidR="00697BE7" w:rsidRPr="00B46B24" w:rsidRDefault="00697BE7" w:rsidP="00697BE7">
      <w:pPr>
        <w:ind w:firstLine="708"/>
        <w:jc w:val="both"/>
      </w:pPr>
      <w:r w:rsidRPr="00B46B24">
        <w:t>3.5. Право собственности и риск случайной гибели Товара переходят к Заказчику с момента передачи Товара.</w:t>
      </w:r>
    </w:p>
    <w:p w:rsidR="00697BE7" w:rsidRPr="00B46B24" w:rsidRDefault="00697BE7" w:rsidP="00697BE7">
      <w:pPr>
        <w:ind w:firstLine="708"/>
        <w:jc w:val="both"/>
      </w:pPr>
      <w:r w:rsidRPr="00B46B24">
        <w:t>3.6. Товар при обычных условиях его использования, хранения, транспортировки и утилизации должен быть безопасен для жизни, здоровья, окружающей среды, а также не должен причинять вред имуществу Заказчика.</w:t>
      </w:r>
    </w:p>
    <w:p w:rsidR="00697BE7" w:rsidRPr="00B46B24" w:rsidRDefault="00697BE7" w:rsidP="00697BE7">
      <w:pPr>
        <w:ind w:firstLine="708"/>
        <w:jc w:val="both"/>
      </w:pPr>
      <w:r w:rsidRPr="00B46B24">
        <w:t>3.7. Дефекты Товара устраняются силами и за счет Поставщика (с заменой Товара ненадлежащего качества на идентичный Товар), если появление этих дефектов вызвано ненадлежащим качеством Товара или вследствие его транспортировки.</w:t>
      </w:r>
    </w:p>
    <w:p w:rsidR="00612FDE" w:rsidRDefault="00612FDE" w:rsidP="00697BE7">
      <w:pPr>
        <w:ind w:left="57" w:right="57"/>
        <w:jc w:val="center"/>
        <w:rPr>
          <w:b/>
        </w:rPr>
      </w:pPr>
    </w:p>
    <w:p w:rsidR="00697BE7" w:rsidRPr="00B46B24" w:rsidRDefault="00697BE7" w:rsidP="00697BE7">
      <w:pPr>
        <w:ind w:left="57" w:right="57"/>
        <w:jc w:val="center"/>
        <w:rPr>
          <w:b/>
        </w:rPr>
      </w:pPr>
      <w:r w:rsidRPr="00B46B24">
        <w:rPr>
          <w:b/>
        </w:rPr>
        <w:t>4. Обязанности Сторон</w:t>
      </w:r>
    </w:p>
    <w:p w:rsidR="00697BE7" w:rsidRPr="00B46B24" w:rsidRDefault="00697BE7" w:rsidP="00697BE7">
      <w:pPr>
        <w:ind w:firstLine="708"/>
        <w:jc w:val="both"/>
      </w:pPr>
      <w:r w:rsidRPr="00B46B24">
        <w:t>4.1. Заказчик обязан:</w:t>
      </w:r>
    </w:p>
    <w:p w:rsidR="00697BE7" w:rsidRPr="00B46B24" w:rsidRDefault="00697BE7" w:rsidP="00697BE7">
      <w:pPr>
        <w:ind w:firstLine="708"/>
        <w:jc w:val="both"/>
      </w:pPr>
      <w:r w:rsidRPr="00B46B24">
        <w:t>4.1.1. Принять Товар, проверить его количество, качество и наименование.</w:t>
      </w:r>
    </w:p>
    <w:p w:rsidR="00697BE7" w:rsidRPr="00B46B24" w:rsidRDefault="00697BE7" w:rsidP="00697BE7">
      <w:pPr>
        <w:ind w:firstLine="708"/>
        <w:jc w:val="both"/>
      </w:pPr>
      <w:r w:rsidRPr="00B46B24">
        <w:t>4.1.2. Оплатить поставленный Товар в соответствии с условиями настоящего контракта.</w:t>
      </w:r>
    </w:p>
    <w:p w:rsidR="00697BE7" w:rsidRPr="00B46B24" w:rsidRDefault="00697BE7" w:rsidP="00697BE7">
      <w:pPr>
        <w:ind w:firstLine="708"/>
        <w:jc w:val="both"/>
      </w:pPr>
      <w:r w:rsidRPr="00B46B24">
        <w:t>4.2. Поставщик обязан:</w:t>
      </w:r>
    </w:p>
    <w:p w:rsidR="00252D9F" w:rsidRDefault="00252D9F" w:rsidP="00252D9F">
      <w:pPr>
        <w:suppressAutoHyphens/>
        <w:ind w:firstLine="540"/>
        <w:jc w:val="both"/>
        <w:rPr>
          <w:lang w:eastAsia="ar-SA"/>
        </w:rPr>
      </w:pPr>
      <w:r>
        <w:t xml:space="preserve">   </w:t>
      </w:r>
      <w:r w:rsidR="00697BE7" w:rsidRPr="00B46B24">
        <w:t xml:space="preserve">4.2.1. Не позднее, чем за </w:t>
      </w:r>
      <w:r w:rsidR="00697BE7" w:rsidRPr="00B46B24">
        <w:rPr>
          <w:highlight w:val="yellow"/>
        </w:rPr>
        <w:t>__</w:t>
      </w:r>
      <w:r w:rsidR="00697BE7" w:rsidRPr="00B46B24">
        <w:t>(</w:t>
      </w:r>
      <w:r w:rsidR="00697BE7" w:rsidRPr="00B46B24">
        <w:rPr>
          <w:highlight w:val="yellow"/>
        </w:rPr>
        <w:t>___</w:t>
      </w:r>
      <w:r w:rsidR="00697BE7" w:rsidRPr="00B46B24">
        <w:t>) дн</w:t>
      </w:r>
      <w:proofErr w:type="gramStart"/>
      <w:r w:rsidR="00697BE7" w:rsidRPr="00B46B24">
        <w:t>я(</w:t>
      </w:r>
      <w:proofErr w:type="gramEnd"/>
      <w:r w:rsidR="00697BE7" w:rsidRPr="00B46B24">
        <w:t>ей) до даты поставки Това</w:t>
      </w:r>
      <w:r>
        <w:t xml:space="preserve">ра, уведомить об этом Заказчика </w:t>
      </w:r>
      <w:r>
        <w:rPr>
          <w:lang w:eastAsia="ar-SA"/>
        </w:rPr>
        <w:t xml:space="preserve">и представителя </w:t>
      </w:r>
      <w:r>
        <w:rPr>
          <w:bCs/>
          <w:lang w:eastAsia="ar-SA"/>
        </w:rPr>
        <w:t xml:space="preserve">организации, обеспечивающей функционирование образовательных учреждений, </w:t>
      </w:r>
      <w:r>
        <w:rPr>
          <w:lang w:eastAsia="ar-SA"/>
        </w:rPr>
        <w:t>о готовности поставки товара</w:t>
      </w:r>
    </w:p>
    <w:p w:rsidR="00697BE7" w:rsidRDefault="00697BE7" w:rsidP="00697BE7">
      <w:pPr>
        <w:ind w:firstLine="708"/>
        <w:jc w:val="both"/>
      </w:pPr>
      <w:r w:rsidRPr="00B46B24">
        <w:t>4.2.2. Произвести поставку Товара надлежащего качества, в количестве согласно Спецификации (Приложение к контракту) и в соответствии с условиями контракта.</w:t>
      </w:r>
    </w:p>
    <w:p w:rsidR="00252D9F" w:rsidRDefault="00252D9F" w:rsidP="00252D9F">
      <w:pPr>
        <w:tabs>
          <w:tab w:val="left" w:pos="142"/>
        </w:tabs>
        <w:suppressAutoHyphens/>
        <w:ind w:firstLine="540"/>
        <w:jc w:val="both"/>
        <w:rPr>
          <w:lang w:eastAsia="ar-SA"/>
        </w:rPr>
      </w:pPr>
      <w:r>
        <w:rPr>
          <w:lang w:eastAsia="ar-SA"/>
        </w:rPr>
        <w:t>Осуществить установку поставленного товара в присутствии «Заказчика»                           и</w:t>
      </w:r>
      <w:r>
        <w:rPr>
          <w:bCs/>
          <w:lang w:eastAsia="ar-SA"/>
        </w:rPr>
        <w:t xml:space="preserve">  представителя организации, обеспечивающей функционирование образовательных учреждений;</w:t>
      </w:r>
    </w:p>
    <w:p w:rsidR="00697BE7" w:rsidRPr="00B46B24" w:rsidRDefault="00697BE7" w:rsidP="00697BE7">
      <w:pPr>
        <w:ind w:firstLine="708"/>
        <w:jc w:val="both"/>
      </w:pPr>
      <w:r w:rsidRPr="00B46B24">
        <w:t xml:space="preserve">4.2.3. За свой счет восполнить недопоставленный Товар, заменить некачественный или бракованный Товар в течение 5 (пяти) рабочих дней </w:t>
      </w:r>
      <w:proofErr w:type="gramStart"/>
      <w:r w:rsidRPr="00B46B24">
        <w:t>с даты получения</w:t>
      </w:r>
      <w:proofErr w:type="gramEnd"/>
      <w:r w:rsidRPr="00B46B24">
        <w:t xml:space="preserve"> мотивированного отказа Заказчика от приемки поставленного Товара. В течение указанного срока Поставщик обязан осуществить поставку Товара надлежащего качества, в комплектации и количестве, предусмотренном контрактом, и устранить выявленные недостатки и дефекты.</w:t>
      </w:r>
    </w:p>
    <w:p w:rsidR="00252D9F" w:rsidRDefault="00252D9F" w:rsidP="00252D9F">
      <w:pPr>
        <w:tabs>
          <w:tab w:val="left" w:pos="142"/>
        </w:tabs>
        <w:suppressAutoHyphens/>
        <w:ind w:firstLine="540"/>
        <w:jc w:val="both"/>
        <w:rPr>
          <w:bCs/>
          <w:lang w:eastAsia="ar-SA"/>
        </w:rPr>
      </w:pPr>
      <w:r>
        <w:rPr>
          <w:lang w:eastAsia="ar-SA"/>
        </w:rPr>
        <w:t xml:space="preserve">  4.2.4. Не допускать без согласования с «Заказчиком» и </w:t>
      </w:r>
      <w:r>
        <w:rPr>
          <w:bCs/>
          <w:lang w:eastAsia="ar-SA"/>
        </w:rPr>
        <w:t>представителем организации, обеспечивающей функционирование образовательных учреждений изменение условий поставки товара.</w:t>
      </w:r>
    </w:p>
    <w:p w:rsidR="00252D9F" w:rsidRDefault="00824BE6" w:rsidP="00252D9F">
      <w:pPr>
        <w:tabs>
          <w:tab w:val="left" w:pos="142"/>
        </w:tabs>
        <w:suppressAutoHyphens/>
        <w:ind w:firstLine="540"/>
        <w:jc w:val="both"/>
      </w:pPr>
      <w:r>
        <w:t>4.2.5. Заключая контракт, Поставщик декларирует, что соответствует единым требованиям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245DA" w:rsidRPr="00680678" w:rsidRDefault="00E245DA" w:rsidP="00E245DA">
      <w:pPr>
        <w:suppressAutoHyphens/>
        <w:ind w:firstLine="567"/>
        <w:jc w:val="both"/>
        <w:rPr>
          <w:lang w:eastAsia="ar-SA"/>
        </w:rPr>
      </w:pPr>
      <w:r>
        <w:rPr>
          <w:lang w:eastAsia="ar-SA"/>
        </w:rPr>
        <w:t xml:space="preserve">4.2.6. </w:t>
      </w:r>
      <w:r w:rsidRPr="00680678">
        <w:rPr>
          <w:lang w:eastAsia="ar-SA"/>
        </w:rPr>
        <w:t>Предоставлять в адрес Заказчика по его запросу информацию, необходимую для размещения в Системе управления регионом в соответствии с постановлением Правительства Ярославской области от 21.03.2023 № 227-п «О создании информационного ресурса «Система управления регионом.</w:t>
      </w:r>
    </w:p>
    <w:p w:rsidR="00E245DA" w:rsidRDefault="00E245DA" w:rsidP="00252D9F">
      <w:pPr>
        <w:tabs>
          <w:tab w:val="left" w:pos="142"/>
        </w:tabs>
        <w:suppressAutoHyphens/>
        <w:ind w:firstLine="540"/>
        <w:jc w:val="both"/>
        <w:rPr>
          <w:lang w:eastAsia="ar-SA"/>
        </w:rPr>
      </w:pPr>
    </w:p>
    <w:p w:rsidR="00697BE7" w:rsidRDefault="00697BE7" w:rsidP="00697BE7">
      <w:pPr>
        <w:ind w:left="57" w:right="57"/>
        <w:jc w:val="center"/>
        <w:rPr>
          <w:b/>
        </w:rPr>
      </w:pPr>
      <w:r w:rsidRPr="00B46B24">
        <w:rPr>
          <w:b/>
        </w:rPr>
        <w:t>5. Порядок при</w:t>
      </w:r>
      <w:r w:rsidR="00252D9F">
        <w:rPr>
          <w:b/>
        </w:rPr>
        <w:t>е</w:t>
      </w:r>
      <w:r w:rsidRPr="00B46B24">
        <w:rPr>
          <w:b/>
        </w:rPr>
        <w:t>мки Товара</w:t>
      </w:r>
    </w:p>
    <w:p w:rsidR="00697BE7" w:rsidRPr="00B46B24" w:rsidRDefault="00697BE7" w:rsidP="00697BE7">
      <w:pPr>
        <w:ind w:firstLine="708"/>
        <w:jc w:val="both"/>
      </w:pPr>
      <w:r w:rsidRPr="00B46B24">
        <w:t xml:space="preserve">5.1. При передаче Товара </w:t>
      </w:r>
      <w:proofErr w:type="gramStart"/>
      <w:r w:rsidRPr="00B46B24">
        <w:t>предоставить Заказчику следующие документы</w:t>
      </w:r>
      <w:proofErr w:type="gramEnd"/>
      <w:r w:rsidRPr="00B46B24">
        <w:t>: товарную</w:t>
      </w:r>
      <w:r w:rsidR="00984A34">
        <w:t xml:space="preserve"> </w:t>
      </w:r>
      <w:r w:rsidRPr="00B46B24">
        <w:t>накладную, счет (счет-фактур</w:t>
      </w:r>
      <w:r w:rsidR="00984A34">
        <w:t>у</w:t>
      </w:r>
      <w:r w:rsidRPr="00B46B24">
        <w:t>), сертификаты соответствия качества, и другие документы, удостоверяющие качество Товара (если наличие таких документов предусмотрено действующим законодательством).  При поставке Товара без надлежащей документации Товар принятию и оплате не подлежит.</w:t>
      </w:r>
    </w:p>
    <w:p w:rsidR="00697BE7" w:rsidRDefault="00697BE7" w:rsidP="00697BE7">
      <w:pPr>
        <w:ind w:firstLine="708"/>
        <w:jc w:val="both"/>
      </w:pPr>
      <w:r w:rsidRPr="00B46B24">
        <w:t xml:space="preserve">5.2. </w:t>
      </w:r>
      <w:r w:rsidR="00252D9F">
        <w:t xml:space="preserve"> </w:t>
      </w:r>
      <w:r w:rsidRPr="00B46B24">
        <w:t>Приемка Товара осуществляется в месте поставки Товара.</w:t>
      </w:r>
    </w:p>
    <w:p w:rsidR="00252D9F" w:rsidRDefault="00252D9F" w:rsidP="00252D9F">
      <w:pPr>
        <w:suppressAutoHyphens/>
        <w:ind w:firstLine="540"/>
        <w:jc w:val="both"/>
        <w:rPr>
          <w:lang w:eastAsia="ar-SA"/>
        </w:rPr>
      </w:pPr>
      <w:r>
        <w:rPr>
          <w:lang w:eastAsia="ar-SA"/>
        </w:rPr>
        <w:lastRenderedPageBreak/>
        <w:t xml:space="preserve">   5.3. Заказчик, представитель организации, обеспечивающей функционирование образовательных учреждений, производят приемку поставленного товара, не позднее                 5 рабочих дней </w:t>
      </w:r>
      <w:proofErr w:type="gramStart"/>
      <w:r>
        <w:rPr>
          <w:lang w:eastAsia="ar-SA"/>
        </w:rPr>
        <w:t>с даты получения</w:t>
      </w:r>
      <w:proofErr w:type="gramEnd"/>
      <w:r>
        <w:rPr>
          <w:lang w:eastAsia="ar-SA"/>
        </w:rPr>
        <w:t xml:space="preserve"> от </w:t>
      </w:r>
      <w:r>
        <w:t>Поставщик</w:t>
      </w:r>
      <w:r>
        <w:rPr>
          <w:lang w:eastAsia="ar-SA"/>
        </w:rPr>
        <w:t>а уведомления о готовности поставки товара.</w:t>
      </w:r>
    </w:p>
    <w:p w:rsidR="00697BE7" w:rsidRPr="00B46B24" w:rsidRDefault="00252D9F" w:rsidP="00252D9F">
      <w:pPr>
        <w:suppressAutoHyphens/>
        <w:ind w:firstLine="540"/>
        <w:jc w:val="both"/>
        <w:rPr>
          <w:lang w:eastAsia="ar-SA"/>
        </w:rPr>
      </w:pPr>
      <w:r>
        <w:t xml:space="preserve">   </w:t>
      </w:r>
      <w:r w:rsidR="00697BE7" w:rsidRPr="00B46B24">
        <w:t>5.</w:t>
      </w:r>
      <w:r>
        <w:t>4</w:t>
      </w:r>
      <w:r w:rsidR="00697BE7" w:rsidRPr="00B46B24">
        <w:t>. Приемка Товара осуществляется путем подписания Сторонами товарной</w:t>
      </w:r>
      <w:r w:rsidR="00984A34">
        <w:t xml:space="preserve"> </w:t>
      </w:r>
      <w:r w:rsidR="00697BE7" w:rsidRPr="00B46B24">
        <w:t>накладн</w:t>
      </w:r>
      <w:r w:rsidR="00DE69DA" w:rsidRPr="00B46B24">
        <w:t>ой</w:t>
      </w:r>
      <w:r w:rsidR="00697BE7" w:rsidRPr="00B46B24">
        <w:t>. Заказчик проверяет Товар на соответствие качества, количества Товара требованиям настоящего контракта  в течение</w:t>
      </w:r>
      <w:proofErr w:type="gramStart"/>
      <w:r w:rsidR="00697BE7" w:rsidRPr="00B46B24">
        <w:t xml:space="preserve"> </w:t>
      </w:r>
      <w:r w:rsidR="00697BE7" w:rsidRPr="00B46B24">
        <w:rPr>
          <w:highlight w:val="yellow"/>
        </w:rPr>
        <w:t>_</w:t>
      </w:r>
      <w:r>
        <w:rPr>
          <w:highlight w:val="yellow"/>
        </w:rPr>
        <w:t>_</w:t>
      </w:r>
      <w:r w:rsidR="00697BE7" w:rsidRPr="00B46B24">
        <w:rPr>
          <w:highlight w:val="yellow"/>
        </w:rPr>
        <w:t>_</w:t>
      </w:r>
      <w:r w:rsidR="00697BE7" w:rsidRPr="00B46B24">
        <w:t xml:space="preserve"> (</w:t>
      </w:r>
      <w:r w:rsidR="00697BE7" w:rsidRPr="00B46B24">
        <w:rPr>
          <w:highlight w:val="yellow"/>
        </w:rPr>
        <w:t>___</w:t>
      </w:r>
      <w:r w:rsidR="00697BE7" w:rsidRPr="00B46B24">
        <w:t xml:space="preserve">) </w:t>
      </w:r>
      <w:proofErr w:type="gramEnd"/>
      <w:r w:rsidR="00697BE7" w:rsidRPr="00B46B24">
        <w:t xml:space="preserve">рабочих дней со дня получения </w:t>
      </w:r>
      <w:r>
        <w:t xml:space="preserve">              </w:t>
      </w:r>
      <w:r w:rsidR="00697BE7" w:rsidRPr="00B46B24">
        <w:t xml:space="preserve">от Поставщика документов, указанных в п. 5.1. контракта. При отсутствии замечаний </w:t>
      </w:r>
      <w:r>
        <w:t xml:space="preserve">                </w:t>
      </w:r>
      <w:r w:rsidR="00697BE7" w:rsidRPr="00B46B24">
        <w:t>к Товару Заказчик  возвращает Поставщику подписанную товарн</w:t>
      </w:r>
      <w:r w:rsidR="00DE69DA" w:rsidRPr="00B46B24">
        <w:t>ую</w:t>
      </w:r>
      <w:r w:rsidR="00697BE7" w:rsidRPr="00B46B24">
        <w:t xml:space="preserve"> накладн</w:t>
      </w:r>
      <w:r w:rsidR="00DE69DA" w:rsidRPr="00B46B24">
        <w:t>ую</w:t>
      </w:r>
      <w:r w:rsidR="00697BE7" w:rsidRPr="00B46B24">
        <w:t xml:space="preserve"> </w:t>
      </w:r>
      <w:r>
        <w:t xml:space="preserve">                       </w:t>
      </w:r>
      <w:r w:rsidR="00697BE7" w:rsidRPr="00B46B24">
        <w:t>либо направляет мотивированный отказ от подписания товарн</w:t>
      </w:r>
      <w:r w:rsidR="00DE69DA" w:rsidRPr="00B46B24">
        <w:t>ой</w:t>
      </w:r>
      <w:r w:rsidR="00697BE7" w:rsidRPr="00B46B24">
        <w:t xml:space="preserve"> накладн</w:t>
      </w:r>
      <w:r w:rsidR="00DE69DA" w:rsidRPr="00B46B24">
        <w:t>ой</w:t>
      </w:r>
      <w:r w:rsidR="00697BE7" w:rsidRPr="00B46B24">
        <w:t xml:space="preserve"> в случае выявления замечаний. При устранении замечаний приемка Товара осуществляется повторно </w:t>
      </w:r>
      <w:r>
        <w:t xml:space="preserve"> </w:t>
      </w:r>
      <w:r w:rsidR="00697BE7" w:rsidRPr="00B46B24">
        <w:t xml:space="preserve">в соответствии с настоящим разделом. </w:t>
      </w:r>
    </w:p>
    <w:p w:rsidR="00252D9F" w:rsidRDefault="00697BE7" w:rsidP="00252D9F">
      <w:pPr>
        <w:ind w:firstLine="708"/>
        <w:jc w:val="both"/>
      </w:pPr>
      <w:r w:rsidRPr="00B46B24">
        <w:t>5.</w:t>
      </w:r>
      <w:r w:rsidR="00252D9F">
        <w:t>5</w:t>
      </w:r>
      <w:r w:rsidRPr="00B46B24">
        <w:t>. Для проверки поставленного Товара, в части его соответствия условиям контракта Заказчик проводит экспертизу. Экспертиза проводится Заказчиком своими силами или к ее проведению могут быть привлечены эксперты, экспертные организации.</w:t>
      </w:r>
    </w:p>
    <w:p w:rsidR="00252D9F" w:rsidRDefault="00252D9F" w:rsidP="00252D9F">
      <w:pPr>
        <w:ind w:firstLine="708"/>
        <w:jc w:val="both"/>
      </w:pPr>
      <w:r>
        <w:rPr>
          <w:lang w:eastAsia="ar-SA"/>
        </w:rPr>
        <w:t xml:space="preserve">5.6. </w:t>
      </w:r>
      <w:proofErr w:type="gramStart"/>
      <w:r>
        <w:rPr>
          <w:lang w:eastAsia="ar-SA"/>
        </w:rPr>
        <w:t>Все явные недостатки, обнаруженные при приемке товара фиксируются</w:t>
      </w:r>
      <w:proofErr w:type="gramEnd"/>
      <w:r>
        <w:rPr>
          <w:lang w:eastAsia="ar-SA"/>
        </w:rPr>
        <w:t xml:space="preserve"> трехсторонним актом Заказчика, </w:t>
      </w:r>
      <w:r>
        <w:t>Поставщика</w:t>
      </w:r>
      <w:r>
        <w:rPr>
          <w:lang w:eastAsia="ar-SA"/>
        </w:rPr>
        <w:t xml:space="preserve"> и представителя организации, обеспечивающей функционирование образовательных учреждений. </w:t>
      </w:r>
    </w:p>
    <w:p w:rsidR="00252D9F" w:rsidRPr="00B46B24" w:rsidRDefault="00252D9F" w:rsidP="00697BE7">
      <w:pPr>
        <w:widowControl w:val="0"/>
        <w:autoSpaceDE w:val="0"/>
        <w:autoSpaceDN w:val="0"/>
        <w:adjustRightInd w:val="0"/>
        <w:ind w:left="57" w:right="57"/>
        <w:jc w:val="both"/>
      </w:pPr>
    </w:p>
    <w:p w:rsidR="00697BE7" w:rsidRPr="00B46B24" w:rsidRDefault="00697BE7" w:rsidP="00697BE7">
      <w:pPr>
        <w:widowControl w:val="0"/>
        <w:jc w:val="center"/>
        <w:rPr>
          <w:b/>
        </w:rPr>
      </w:pPr>
      <w:r w:rsidRPr="00B46B24">
        <w:rPr>
          <w:b/>
        </w:rPr>
        <w:t>6. Ответственность сторон</w:t>
      </w:r>
    </w:p>
    <w:p w:rsidR="00834EE0" w:rsidRPr="00435CD5" w:rsidRDefault="00834EE0" w:rsidP="00834EE0">
      <w:pPr>
        <w:shd w:val="clear" w:color="auto" w:fill="FFFFFF"/>
        <w:tabs>
          <w:tab w:val="left" w:pos="180"/>
          <w:tab w:val="left" w:pos="284"/>
          <w:tab w:val="left" w:pos="1134"/>
        </w:tabs>
        <w:autoSpaceDE w:val="0"/>
        <w:autoSpaceDN w:val="0"/>
        <w:adjustRightInd w:val="0"/>
        <w:ind w:firstLine="709"/>
        <w:jc w:val="both"/>
      </w:pPr>
      <w:r>
        <w:t>6</w:t>
      </w:r>
      <w:r w:rsidRPr="00435CD5">
        <w:t xml:space="preserve">.1. В случае просрочки исполнения </w:t>
      </w:r>
      <w:r>
        <w:t>Поставщиком</w:t>
      </w:r>
      <w:r w:rsidRPr="00435CD5">
        <w:t xml:space="preserve"> обязательств, предусмотренных контрактом, а также в иных случаях неисполнения или ненадлежащего исполнения </w:t>
      </w:r>
      <w:r>
        <w:t>Поставщиком</w:t>
      </w:r>
      <w:r w:rsidRPr="00435CD5">
        <w:t xml:space="preserve"> обязательств, предусмотренных контрактом, Заказчик направляет </w:t>
      </w:r>
      <w:r>
        <w:t>Поставщику</w:t>
      </w:r>
      <w:r w:rsidRPr="00435CD5">
        <w:t xml:space="preserve"> требование об уплате неустоек (штрафов, пеней).</w:t>
      </w:r>
    </w:p>
    <w:p w:rsidR="00834EE0" w:rsidRPr="00435CD5" w:rsidRDefault="00834EE0" w:rsidP="00834EE0">
      <w:pPr>
        <w:shd w:val="clear" w:color="auto" w:fill="FFFFFF"/>
        <w:tabs>
          <w:tab w:val="left" w:pos="180"/>
          <w:tab w:val="left" w:pos="284"/>
          <w:tab w:val="left" w:pos="1134"/>
        </w:tabs>
        <w:autoSpaceDE w:val="0"/>
        <w:autoSpaceDN w:val="0"/>
        <w:adjustRightInd w:val="0"/>
        <w:ind w:firstLine="709"/>
        <w:jc w:val="both"/>
      </w:pPr>
      <w:r>
        <w:t xml:space="preserve">6.2. </w:t>
      </w:r>
      <w:proofErr w:type="gramStart"/>
      <w:r w:rsidR="00CA7CBC" w:rsidRPr="00CA7CBC">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CA7CBC" w:rsidRPr="00CA7CBC">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834EE0" w:rsidRPr="00435CD5" w:rsidRDefault="00834EE0" w:rsidP="00834EE0">
      <w:pPr>
        <w:shd w:val="clear" w:color="auto" w:fill="FFFFFF"/>
        <w:tabs>
          <w:tab w:val="left" w:pos="180"/>
          <w:tab w:val="left" w:pos="284"/>
          <w:tab w:val="left" w:pos="1134"/>
        </w:tabs>
        <w:autoSpaceDE w:val="0"/>
        <w:autoSpaceDN w:val="0"/>
        <w:adjustRightInd w:val="0"/>
        <w:ind w:firstLine="709"/>
        <w:jc w:val="both"/>
        <w:rPr>
          <w:rFonts w:eastAsia="Calibri"/>
        </w:rPr>
      </w:pPr>
      <w:r>
        <w:rPr>
          <w:rFonts w:eastAsia="Calibri"/>
        </w:rPr>
        <w:t>6</w:t>
      </w:r>
      <w:r w:rsidRPr="00435CD5">
        <w:rPr>
          <w:rFonts w:eastAsia="Calibri"/>
        </w:rPr>
        <w:t xml:space="preserve">.3. </w:t>
      </w:r>
      <w:r w:rsidRPr="00435CD5">
        <w:t xml:space="preserve">Штрафы начисляются за каждый факт неисполнения или ненадлежащего исполнения </w:t>
      </w:r>
      <w:r w:rsidR="00CD4F7C">
        <w:t>Поставщиком</w:t>
      </w:r>
      <w:r w:rsidRPr="00435CD5">
        <w:t xml:space="preserve"> обязательств, предусмотренных контрактом, за исключением просрочки исполнения </w:t>
      </w:r>
      <w:r>
        <w:t>Поставщиком</w:t>
      </w:r>
      <w:r w:rsidRPr="00435CD5">
        <w:t xml:space="preserve"> обязательств (в том числе гарантийного обязательства) по</w:t>
      </w:r>
      <w:r w:rsidRPr="00435CD5">
        <w:rPr>
          <w:rFonts w:eastAsia="Calibri"/>
        </w:rPr>
        <w:t xml:space="preserve"> контракту. Размер штрафа устанавливается в порядке, установленном </w:t>
      </w:r>
      <w:r>
        <w:rPr>
          <w:rFonts w:eastAsia="Calibri"/>
        </w:rPr>
        <w:t xml:space="preserve">                 </w:t>
      </w:r>
      <w:r w:rsidRPr="00435CD5">
        <w:rPr>
          <w:rFonts w:eastAsia="Calibri"/>
        </w:rPr>
        <w:t>в Постановлении Правительства Российской Федерации от 30 августа 2017 года № 1042,</w:t>
      </w:r>
      <w:r w:rsidRPr="00435CD5">
        <w:t xml:space="preserve"> </w:t>
      </w:r>
      <w:r>
        <w:t xml:space="preserve">             </w:t>
      </w:r>
      <w:r w:rsidRPr="00435CD5">
        <w:t>за исключением случаев, если законодательством Российской Федерации установлен иной порядок начисления штрафов,</w:t>
      </w:r>
      <w:r w:rsidRPr="00435CD5">
        <w:rPr>
          <w:rFonts w:eastAsia="Calibri"/>
        </w:rPr>
        <w:t xml:space="preserve"> и составляет </w:t>
      </w:r>
      <w:r w:rsidRPr="00E4435A">
        <w:rPr>
          <w:rFonts w:eastAsia="Calibri"/>
          <w:highlight w:val="yellow"/>
        </w:rPr>
        <w:t>____________</w:t>
      </w:r>
      <w:r w:rsidRPr="00435CD5">
        <w:rPr>
          <w:rFonts w:eastAsia="Calibri"/>
        </w:rPr>
        <w:t xml:space="preserve"> рублей.</w:t>
      </w:r>
      <w:r w:rsidRPr="00435CD5">
        <w:rPr>
          <w:rFonts w:eastAsia="Calibri"/>
          <w:vertAlign w:val="superscript"/>
        </w:rPr>
        <w:footnoteReference w:id="1"/>
      </w:r>
    </w:p>
    <w:p w:rsidR="00834EE0" w:rsidRDefault="00834EE0" w:rsidP="00834EE0">
      <w:pPr>
        <w:shd w:val="clear" w:color="auto" w:fill="FFFFFF"/>
        <w:tabs>
          <w:tab w:val="left" w:pos="180"/>
          <w:tab w:val="left" w:pos="284"/>
          <w:tab w:val="left" w:pos="1134"/>
        </w:tabs>
        <w:autoSpaceDE w:val="0"/>
        <w:autoSpaceDN w:val="0"/>
        <w:adjustRightInd w:val="0"/>
        <w:ind w:firstLine="709"/>
        <w:jc w:val="both"/>
        <w:rPr>
          <w:rFonts w:eastAsia="Calibri"/>
        </w:rPr>
      </w:pPr>
      <w:r>
        <w:rPr>
          <w:rFonts w:eastAsia="Calibri"/>
        </w:rPr>
        <w:lastRenderedPageBreak/>
        <w:t>6</w:t>
      </w:r>
      <w:r w:rsidRPr="00435CD5">
        <w:rPr>
          <w:rFonts w:eastAsia="Calibri"/>
        </w:rPr>
        <w:t xml:space="preserve">.4. </w:t>
      </w:r>
      <w:proofErr w:type="gramStart"/>
      <w:r w:rsidRPr="00435CD5">
        <w:rPr>
          <w:rFonts w:eastAsia="Calibri"/>
        </w:rPr>
        <w:t xml:space="preserve">Штрафы начисляются за каждый факт неисполнения или ненадлежащего исполнения </w:t>
      </w:r>
      <w:r>
        <w:t>Поставщиком</w:t>
      </w:r>
      <w:r w:rsidRPr="00435CD5">
        <w:rPr>
          <w:rFonts w:eastAsia="Calibri"/>
        </w:rPr>
        <w:t xml:space="preserve"> обязательств, предусмотренных контрактом, заключенным </w:t>
      </w:r>
      <w:r>
        <w:rPr>
          <w:rFonts w:eastAsia="Calibri"/>
        </w:rPr>
        <w:t xml:space="preserve">                 </w:t>
      </w:r>
      <w:r w:rsidRPr="00435CD5">
        <w:rPr>
          <w:rFonts w:eastAsia="Calibri"/>
        </w:rPr>
        <w:t xml:space="preserve">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w:t>
      </w:r>
      <w:r>
        <w:t>Поставщиком</w:t>
      </w:r>
      <w:r w:rsidRPr="00435CD5">
        <w:rPr>
          <w:rFonts w:eastAsia="Calibri"/>
        </w:rPr>
        <w:t xml:space="preserve"> обязательств (в том числе гарантийного</w:t>
      </w:r>
      <w:proofErr w:type="gramEnd"/>
      <w:r w:rsidRPr="00435CD5">
        <w:rPr>
          <w:rFonts w:eastAsia="Calibri"/>
        </w:rPr>
        <w:t xml:space="preserve"> обязательства) по контракту. </w:t>
      </w:r>
    </w:p>
    <w:p w:rsidR="00834EE0" w:rsidRPr="00435CD5" w:rsidRDefault="00834EE0" w:rsidP="00834EE0">
      <w:pPr>
        <w:shd w:val="clear" w:color="auto" w:fill="FFFFFF"/>
        <w:tabs>
          <w:tab w:val="left" w:pos="180"/>
          <w:tab w:val="left" w:pos="284"/>
          <w:tab w:val="left" w:pos="1134"/>
        </w:tabs>
        <w:autoSpaceDE w:val="0"/>
        <w:autoSpaceDN w:val="0"/>
        <w:adjustRightInd w:val="0"/>
        <w:ind w:firstLine="709"/>
        <w:jc w:val="both"/>
        <w:rPr>
          <w:rFonts w:eastAsia="Calibri"/>
        </w:rPr>
      </w:pPr>
      <w:r w:rsidRPr="00435CD5">
        <w:rPr>
          <w:rFonts w:eastAsia="Calibri"/>
        </w:rPr>
        <w:t xml:space="preserve">Размер штрафа устанавливается в порядке, установленном в Постановлении Правительства Российской Федерации от 30 августа 2017 года № 1042, </w:t>
      </w:r>
      <w:r w:rsidRPr="00435CD5">
        <w:t>за исключением случаев, если законодательством Российской Федерации установлен иной порядок начисления штрафов,</w:t>
      </w:r>
      <w:r w:rsidRPr="00435CD5">
        <w:rPr>
          <w:rFonts w:eastAsia="Calibri"/>
        </w:rPr>
        <w:t xml:space="preserve"> и составляет </w:t>
      </w:r>
      <w:r w:rsidRPr="00E4435A">
        <w:rPr>
          <w:rFonts w:eastAsia="Calibri"/>
          <w:highlight w:val="yellow"/>
        </w:rPr>
        <w:t>____________</w:t>
      </w:r>
      <w:r w:rsidRPr="00435CD5">
        <w:rPr>
          <w:rFonts w:eastAsia="Calibri"/>
        </w:rPr>
        <w:t xml:space="preserve"> рублей.</w:t>
      </w:r>
      <w:r w:rsidRPr="00435CD5">
        <w:rPr>
          <w:rStyle w:val="a5"/>
          <w:rFonts w:eastAsia="Calibri"/>
        </w:rPr>
        <w:footnoteReference w:id="2"/>
      </w:r>
    </w:p>
    <w:p w:rsidR="00834EE0" w:rsidRPr="00435CD5" w:rsidRDefault="00834EE0" w:rsidP="00834EE0">
      <w:pPr>
        <w:shd w:val="clear" w:color="auto" w:fill="FFFFFF"/>
        <w:tabs>
          <w:tab w:val="left" w:pos="180"/>
          <w:tab w:val="left" w:pos="284"/>
          <w:tab w:val="left" w:pos="1134"/>
        </w:tabs>
        <w:autoSpaceDE w:val="0"/>
        <w:autoSpaceDN w:val="0"/>
        <w:adjustRightInd w:val="0"/>
        <w:ind w:firstLine="709"/>
        <w:jc w:val="both"/>
        <w:rPr>
          <w:rFonts w:eastAsia="Calibri"/>
        </w:rPr>
      </w:pPr>
      <w:r>
        <w:rPr>
          <w:rFonts w:eastAsia="Calibri"/>
        </w:rPr>
        <w:t>6</w:t>
      </w:r>
      <w:r w:rsidRPr="00435CD5">
        <w:rPr>
          <w:rFonts w:eastAsia="Calibri"/>
        </w:rPr>
        <w:t xml:space="preserve">.5. </w:t>
      </w:r>
      <w:r w:rsidRPr="00435CD5">
        <w:t xml:space="preserve">Штрафы начисляются за каждый факт неисполнения или ненадлежащего исполнения </w:t>
      </w:r>
      <w:r>
        <w:t>Поставщиком</w:t>
      </w:r>
      <w:r w:rsidRPr="00435CD5">
        <w:t xml:space="preserve">, обязательств, предусмотренных  контрактом, которые </w:t>
      </w:r>
      <w:r>
        <w:t xml:space="preserve">                    </w:t>
      </w:r>
      <w:r w:rsidRPr="00435CD5">
        <w:t xml:space="preserve">не имеют стоимостного выражения. </w:t>
      </w:r>
      <w:r w:rsidRPr="00435CD5">
        <w:rPr>
          <w:rFonts w:eastAsia="Calibri"/>
        </w:rPr>
        <w:t>Размер штрафа устанавливается в порядке, установленном</w:t>
      </w:r>
      <w:r>
        <w:rPr>
          <w:rFonts w:eastAsia="Calibri"/>
        </w:rPr>
        <w:t xml:space="preserve"> </w:t>
      </w:r>
      <w:r w:rsidRPr="00435CD5">
        <w:rPr>
          <w:rFonts w:eastAsia="Calibri"/>
        </w:rPr>
        <w:t>в Постановлении Правительства Российской Федерации от 30 августа 2017 года № 1042,</w:t>
      </w:r>
      <w:r w:rsidRPr="00435CD5">
        <w:t xml:space="preserve"> за исключением случаев, если законодательством Российской Федерации установлен иной порядок начисления штрафов,</w:t>
      </w:r>
      <w:r w:rsidRPr="00435CD5">
        <w:rPr>
          <w:rFonts w:eastAsia="Calibri"/>
        </w:rPr>
        <w:t xml:space="preserve"> и составляет </w:t>
      </w:r>
      <w:r w:rsidRPr="00E4435A">
        <w:rPr>
          <w:rFonts w:eastAsia="Calibri"/>
          <w:highlight w:val="yellow"/>
        </w:rPr>
        <w:t>____________</w:t>
      </w:r>
      <w:r w:rsidRPr="00435CD5">
        <w:rPr>
          <w:rFonts w:eastAsia="Calibri"/>
        </w:rPr>
        <w:t xml:space="preserve"> рублей.</w:t>
      </w:r>
      <w:r w:rsidRPr="00435CD5">
        <w:rPr>
          <w:rStyle w:val="a5"/>
          <w:rFonts w:eastAsia="Calibri"/>
        </w:rPr>
        <w:footnoteReference w:id="3"/>
      </w:r>
    </w:p>
    <w:p w:rsidR="00834EE0" w:rsidRPr="00435CD5" w:rsidRDefault="00834EE0" w:rsidP="00834EE0">
      <w:pPr>
        <w:shd w:val="clear" w:color="auto" w:fill="FFFFFF"/>
        <w:tabs>
          <w:tab w:val="left" w:pos="180"/>
          <w:tab w:val="left" w:pos="284"/>
          <w:tab w:val="left" w:pos="1134"/>
        </w:tabs>
        <w:autoSpaceDE w:val="0"/>
        <w:autoSpaceDN w:val="0"/>
        <w:adjustRightInd w:val="0"/>
        <w:ind w:firstLine="709"/>
        <w:jc w:val="both"/>
        <w:rPr>
          <w:rFonts w:eastAsia="Calibri"/>
        </w:rPr>
      </w:pPr>
      <w:r>
        <w:rPr>
          <w:rFonts w:eastAsia="Calibri"/>
        </w:rPr>
        <w:t>6</w:t>
      </w:r>
      <w:r w:rsidRPr="00435CD5">
        <w:rPr>
          <w:rFonts w:eastAsia="Calibri"/>
        </w:rPr>
        <w:t xml:space="preserve">.6. </w:t>
      </w:r>
      <w:r w:rsidRPr="00435CD5">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D03B61">
        <w:t>Поставщик</w:t>
      </w:r>
      <w:r w:rsidRPr="00435CD5">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34EE0" w:rsidRPr="00435CD5" w:rsidRDefault="00834EE0" w:rsidP="00834EE0">
      <w:pPr>
        <w:tabs>
          <w:tab w:val="left" w:pos="180"/>
          <w:tab w:val="left" w:pos="284"/>
          <w:tab w:val="left" w:pos="1134"/>
        </w:tabs>
        <w:ind w:firstLine="709"/>
        <w:jc w:val="both"/>
        <w:rPr>
          <w:rFonts w:eastAsia="Calibri"/>
        </w:rPr>
      </w:pPr>
      <w:r>
        <w:lastRenderedPageBreak/>
        <w:t>6</w:t>
      </w:r>
      <w:r w:rsidRPr="00435CD5">
        <w:t>.7.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w:t>
      </w:r>
      <w:r w:rsidRPr="00435CD5">
        <w:rPr>
          <w:rFonts w:eastAsia="Calibri"/>
        </w:rPr>
        <w:t xml:space="preserve"> штрафа устанавливается в </w:t>
      </w:r>
      <w:proofErr w:type="gramStart"/>
      <w:r w:rsidRPr="00435CD5">
        <w:rPr>
          <w:rFonts w:eastAsia="Calibri"/>
        </w:rPr>
        <w:t xml:space="preserve">порядке, установленном в Постановлении Правительства Российской Федерации от 30 августа 2017 года № 1042 </w:t>
      </w:r>
      <w:r>
        <w:rPr>
          <w:rFonts w:eastAsia="Calibri"/>
        </w:rPr>
        <w:t xml:space="preserve">                     </w:t>
      </w:r>
      <w:r w:rsidRPr="00435CD5">
        <w:rPr>
          <w:rFonts w:eastAsia="Calibri"/>
        </w:rPr>
        <w:t>и составляет</w:t>
      </w:r>
      <w:proofErr w:type="gramEnd"/>
      <w:r w:rsidRPr="00435CD5">
        <w:rPr>
          <w:rFonts w:eastAsia="Calibri"/>
        </w:rPr>
        <w:t xml:space="preserve"> </w:t>
      </w:r>
      <w:r w:rsidRPr="00E4435A">
        <w:rPr>
          <w:rFonts w:eastAsia="Calibri"/>
          <w:highlight w:val="yellow"/>
        </w:rPr>
        <w:t>__________</w:t>
      </w:r>
      <w:r w:rsidRPr="00435CD5">
        <w:rPr>
          <w:rFonts w:eastAsia="Calibri"/>
        </w:rPr>
        <w:t xml:space="preserve"> рублей.</w:t>
      </w:r>
      <w:r w:rsidRPr="00435CD5">
        <w:rPr>
          <w:rFonts w:eastAsia="Calibri"/>
          <w:vertAlign w:val="superscript"/>
        </w:rPr>
        <w:footnoteReference w:id="4"/>
      </w:r>
    </w:p>
    <w:p w:rsidR="00834EE0" w:rsidRPr="00435CD5" w:rsidRDefault="00834EE0" w:rsidP="00834EE0">
      <w:pPr>
        <w:autoSpaceDE w:val="0"/>
        <w:autoSpaceDN w:val="0"/>
        <w:adjustRightInd w:val="0"/>
        <w:ind w:firstLine="709"/>
        <w:jc w:val="both"/>
      </w:pPr>
      <w:r>
        <w:rPr>
          <w:rFonts w:eastAsia="Calibri"/>
        </w:rPr>
        <w:t>6</w:t>
      </w:r>
      <w:r w:rsidRPr="00435CD5">
        <w:rPr>
          <w:rFonts w:eastAsia="Calibri"/>
        </w:rPr>
        <w:t xml:space="preserve">.8. </w:t>
      </w:r>
      <w:r w:rsidRPr="00435CD5">
        <w:t xml:space="preserve">Общая сумма начисленной неустойки (штрафов, пени) за неисполнение или ненадлежащее исполнение </w:t>
      </w:r>
      <w:r w:rsidR="00CD4F7C">
        <w:t>Поставщиком</w:t>
      </w:r>
      <w:r w:rsidRPr="00435CD5">
        <w:t xml:space="preserve"> обязательств, предусмотренных контрактом, </w:t>
      </w:r>
      <w:r>
        <w:t xml:space="preserve">            </w:t>
      </w:r>
      <w:r w:rsidRPr="00435CD5">
        <w:t>не может превышать цену контракта.</w:t>
      </w:r>
    </w:p>
    <w:p w:rsidR="00834EE0" w:rsidRPr="00435CD5" w:rsidRDefault="00834EE0" w:rsidP="00834EE0">
      <w:pPr>
        <w:autoSpaceDE w:val="0"/>
        <w:autoSpaceDN w:val="0"/>
        <w:adjustRightInd w:val="0"/>
        <w:ind w:firstLine="709"/>
        <w:jc w:val="both"/>
      </w:pPr>
      <w:r>
        <w:rPr>
          <w:rFonts w:eastAsia="Calibri"/>
        </w:rPr>
        <w:t>6</w:t>
      </w:r>
      <w:r w:rsidRPr="00435CD5">
        <w:rPr>
          <w:rFonts w:eastAsia="Calibri"/>
        </w:rPr>
        <w:t xml:space="preserve">.9. </w:t>
      </w:r>
      <w:r w:rsidRPr="00435CD5">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34EE0" w:rsidRPr="00973B9E" w:rsidRDefault="00834EE0" w:rsidP="00834EE0">
      <w:pPr>
        <w:ind w:firstLine="709"/>
        <w:jc w:val="both"/>
      </w:pPr>
      <w:r>
        <w:t>6</w:t>
      </w:r>
      <w:r w:rsidRPr="00435CD5">
        <w:t>.10. Уплата неустойки (штрафов, пени)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r w:rsidRPr="00435CD5">
        <w:rPr>
          <w:spacing w:val="-11"/>
        </w:rPr>
        <w:t>.</w:t>
      </w:r>
    </w:p>
    <w:p w:rsidR="006D6D21" w:rsidRDefault="006D6D21" w:rsidP="006D6D21">
      <w:pPr>
        <w:jc w:val="both"/>
      </w:pPr>
    </w:p>
    <w:p w:rsidR="006D6D21" w:rsidRPr="00CA2BB4" w:rsidRDefault="006D6D21" w:rsidP="006D6D21">
      <w:pPr>
        <w:jc w:val="center"/>
        <w:rPr>
          <w:b/>
          <w:bCs/>
        </w:rPr>
      </w:pPr>
      <w:r>
        <w:rPr>
          <w:b/>
        </w:rPr>
        <w:t>7</w:t>
      </w:r>
      <w:r w:rsidRPr="00B46B24">
        <w:rPr>
          <w:b/>
        </w:rPr>
        <w:t xml:space="preserve">. </w:t>
      </w:r>
      <w:r w:rsidRPr="00CA2BB4">
        <w:rPr>
          <w:b/>
          <w:bCs/>
        </w:rPr>
        <w:t>С</w:t>
      </w:r>
      <w:r>
        <w:rPr>
          <w:b/>
          <w:bCs/>
        </w:rPr>
        <w:t>рок</w:t>
      </w:r>
      <w:r w:rsidRPr="00CA2BB4">
        <w:rPr>
          <w:b/>
          <w:bCs/>
        </w:rPr>
        <w:t xml:space="preserve"> </w:t>
      </w:r>
      <w:r>
        <w:rPr>
          <w:b/>
          <w:bCs/>
        </w:rPr>
        <w:t>и</w:t>
      </w:r>
      <w:r w:rsidRPr="00CA2BB4">
        <w:rPr>
          <w:b/>
          <w:bCs/>
        </w:rPr>
        <w:t xml:space="preserve"> </w:t>
      </w:r>
      <w:r>
        <w:rPr>
          <w:b/>
          <w:bCs/>
        </w:rPr>
        <w:t>объем гарантии</w:t>
      </w:r>
      <w:r w:rsidRPr="00CA2BB4">
        <w:rPr>
          <w:b/>
          <w:bCs/>
        </w:rPr>
        <w:t xml:space="preserve"> </w:t>
      </w:r>
      <w:r>
        <w:rPr>
          <w:b/>
          <w:bCs/>
        </w:rPr>
        <w:t>качества.</w:t>
      </w:r>
    </w:p>
    <w:p w:rsidR="006D6D21" w:rsidRPr="00CA2BB4" w:rsidRDefault="006D6D21" w:rsidP="006D6D21">
      <w:pPr>
        <w:ind w:firstLine="709"/>
        <w:jc w:val="both"/>
      </w:pPr>
      <w:r>
        <w:t>7</w:t>
      </w:r>
      <w:r w:rsidRPr="00CA2BB4">
        <w:t>.1. Поставщик гарантирует, что качество поставляемого товара соответствует действующему законодательству и условиям контракта.</w:t>
      </w:r>
    </w:p>
    <w:p w:rsidR="006D6D21" w:rsidRPr="00CA2BB4" w:rsidRDefault="006D6D21" w:rsidP="006D6D21">
      <w:pPr>
        <w:ind w:firstLine="709"/>
        <w:jc w:val="both"/>
        <w:rPr>
          <w:b/>
        </w:rPr>
      </w:pPr>
      <w:r>
        <w:t>7</w:t>
      </w:r>
      <w:r w:rsidRPr="00CA2BB4">
        <w:t>.2.</w:t>
      </w:r>
      <w:r w:rsidRPr="00CA2BB4">
        <w:rPr>
          <w:bCs/>
        </w:rPr>
        <w:tab/>
        <w:t xml:space="preserve">Гарантийный срок на поставленный Товар, составляет </w:t>
      </w:r>
      <w:r w:rsidRPr="006D6D21">
        <w:rPr>
          <w:bCs/>
          <w:highlight w:val="yellow"/>
        </w:rPr>
        <w:t>___</w:t>
      </w:r>
      <w:r w:rsidRPr="00CA2BB4">
        <w:rPr>
          <w:bCs/>
        </w:rPr>
        <w:t xml:space="preserve"> месяцев. При этом началом срока действия гарантийных обязательств Поставщика считается дата подписания товарно-транспортной накладной. Течение гарантийного срока продлевается на все время, на протяжении которого Товар не может нормально эксплуатироваться вследствие недостатков, за которые отвечает Поставщик.</w:t>
      </w:r>
    </w:p>
    <w:p w:rsidR="006D6D21" w:rsidRPr="00CA2BB4" w:rsidRDefault="006D6D21" w:rsidP="006D6D21">
      <w:pPr>
        <w:ind w:firstLine="709"/>
        <w:jc w:val="both"/>
      </w:pPr>
      <w:r>
        <w:t>7</w:t>
      </w:r>
      <w:r w:rsidRPr="00CA2BB4">
        <w:t>.3.</w:t>
      </w:r>
      <w:r w:rsidRPr="00CA2BB4">
        <w:tab/>
        <w:t xml:space="preserve">Гарантийный срок на поставленный Товар распространяется на всю необходимую комплектацию, сборку и установку и действует </w:t>
      </w:r>
      <w:proofErr w:type="gramStart"/>
      <w:r w:rsidRPr="00CA2BB4">
        <w:t>с даты подписания</w:t>
      </w:r>
      <w:proofErr w:type="gramEnd"/>
      <w:r w:rsidRPr="00CA2BB4">
        <w:t xml:space="preserve"> сторонами товарно-транспортной накладной.</w:t>
      </w:r>
    </w:p>
    <w:p w:rsidR="006D6D21" w:rsidRPr="00CA2BB4" w:rsidRDefault="006D6D21" w:rsidP="006D6D21">
      <w:pPr>
        <w:ind w:firstLine="709"/>
        <w:jc w:val="both"/>
      </w:pPr>
      <w:r>
        <w:t xml:space="preserve"> 7</w:t>
      </w:r>
      <w:r w:rsidRPr="00CA2BB4">
        <w:t>.4. Если в течение гарантийного срока обнаружатся дефекты, не связанные с эксплуатацией, Поставщик обязуется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Поставщик обязан направить своего уполномоченного представителя не позднее 5 (пяти) рабочих дней со дня получения письменного уведомления Заказчика. При отказе Поставщика от составления или подписания акта, фиксирующего дефекты, Заказчик составляет односторонний а</w:t>
      </w:r>
      <w:proofErr w:type="gramStart"/>
      <w:r w:rsidRPr="00CA2BB4">
        <w:t>кт с пр</w:t>
      </w:r>
      <w:proofErr w:type="gramEnd"/>
      <w:r w:rsidRPr="00CA2BB4">
        <w:t>ивлечением экспертов, все расходы по которым, при установлении вины Поставщика, предъявляются ему в полном объеме. Поставщик не отвечает за недостатки, возникшие по вине Заказчика в период эксплуатации Оборудования, а также в результате действия обстоятельств непреодолимой силы (природные явления и иные ситуации чрезвычайного характера).</w:t>
      </w:r>
    </w:p>
    <w:p w:rsidR="006D6D21" w:rsidRPr="00B46B24" w:rsidRDefault="006D6D21" w:rsidP="00697BE7">
      <w:pPr>
        <w:widowControl w:val="0"/>
        <w:rPr>
          <w:b/>
        </w:rPr>
      </w:pPr>
    </w:p>
    <w:p w:rsidR="00697BE7" w:rsidRPr="00B46B24" w:rsidRDefault="006D6D21" w:rsidP="00697BE7">
      <w:pPr>
        <w:keepNext/>
        <w:ind w:left="57" w:right="57"/>
        <w:jc w:val="center"/>
        <w:outlineLvl w:val="0"/>
        <w:rPr>
          <w:b/>
          <w:bCs/>
          <w:kern w:val="32"/>
        </w:rPr>
      </w:pPr>
      <w:r>
        <w:rPr>
          <w:b/>
          <w:bCs/>
          <w:kern w:val="32"/>
        </w:rPr>
        <w:t>8</w:t>
      </w:r>
      <w:r w:rsidR="00697BE7" w:rsidRPr="00B46B24">
        <w:rPr>
          <w:b/>
          <w:bCs/>
          <w:kern w:val="32"/>
        </w:rPr>
        <w:t>. Срок действия контракта</w:t>
      </w:r>
    </w:p>
    <w:p w:rsidR="00697BE7" w:rsidRPr="00B46B24" w:rsidRDefault="006D6D21" w:rsidP="00697BE7">
      <w:pPr>
        <w:ind w:firstLine="708"/>
        <w:jc w:val="both"/>
      </w:pPr>
      <w:r>
        <w:t>8</w:t>
      </w:r>
      <w:r w:rsidR="00697BE7" w:rsidRPr="00B46B24">
        <w:t xml:space="preserve">.1. Настоящий контракт вступает в силу с даты его заключения Сторонами и действует </w:t>
      </w:r>
      <w:r w:rsidR="00D2122C">
        <w:t>п</w:t>
      </w:r>
      <w:r w:rsidR="00697BE7" w:rsidRPr="00B46B24">
        <w:t xml:space="preserve">о </w:t>
      </w:r>
      <w:r w:rsidR="00B0230E" w:rsidRPr="00B46B24">
        <w:rPr>
          <w:highlight w:val="yellow"/>
        </w:rPr>
        <w:t>______________</w:t>
      </w:r>
      <w:r w:rsidR="00697BE7" w:rsidRPr="00B46B24">
        <w:t xml:space="preserve"> </w:t>
      </w:r>
      <w:proofErr w:type="gramStart"/>
      <w:r w:rsidR="00697BE7" w:rsidRPr="00B46B24">
        <w:t>г</w:t>
      </w:r>
      <w:proofErr w:type="gramEnd"/>
      <w:r w:rsidR="00697BE7" w:rsidRPr="00B46B24">
        <w:t>.</w:t>
      </w:r>
    </w:p>
    <w:p w:rsidR="00697BE7" w:rsidRPr="00B46B24" w:rsidRDefault="006D6D21" w:rsidP="00697BE7">
      <w:pPr>
        <w:ind w:firstLine="708"/>
        <w:jc w:val="both"/>
      </w:pPr>
      <w:r>
        <w:t>8</w:t>
      </w:r>
      <w:r w:rsidR="00697BE7" w:rsidRPr="00B46B24">
        <w:t>.2. Окончание срока действия настоящего контракта не освобождает Стороны от выполнения взятых на себя по настоящему контракту обязательств.</w:t>
      </w:r>
    </w:p>
    <w:p w:rsidR="00697BE7" w:rsidRDefault="00697BE7" w:rsidP="00697BE7">
      <w:pPr>
        <w:ind w:left="57" w:right="57"/>
        <w:jc w:val="center"/>
        <w:rPr>
          <w:b/>
        </w:rPr>
      </w:pPr>
    </w:p>
    <w:p w:rsidR="00697BE7" w:rsidRPr="00B46B24" w:rsidRDefault="006D6D21" w:rsidP="00697BE7">
      <w:pPr>
        <w:ind w:left="57" w:right="57"/>
        <w:jc w:val="center"/>
        <w:rPr>
          <w:b/>
        </w:rPr>
      </w:pPr>
      <w:r>
        <w:rPr>
          <w:b/>
        </w:rPr>
        <w:t>9</w:t>
      </w:r>
      <w:r w:rsidR="00697BE7" w:rsidRPr="00B46B24">
        <w:rPr>
          <w:b/>
        </w:rPr>
        <w:t xml:space="preserve">. </w:t>
      </w:r>
      <w:r w:rsidR="00B0230E" w:rsidRPr="00B46B24">
        <w:rPr>
          <w:b/>
        </w:rPr>
        <w:t>Антикоррупционная оговорка</w:t>
      </w:r>
    </w:p>
    <w:p w:rsidR="00697BE7" w:rsidRPr="00B46B24" w:rsidRDefault="006D6D21" w:rsidP="00B0230E">
      <w:pPr>
        <w:ind w:firstLine="708"/>
        <w:jc w:val="both"/>
      </w:pPr>
      <w:r>
        <w:t>9</w:t>
      </w:r>
      <w:r w:rsidR="00697BE7" w:rsidRPr="00B46B24">
        <w:t>.1.</w:t>
      </w:r>
      <w:r w:rsidR="00310DEA" w:rsidRPr="00B46B24">
        <w:t xml:space="preserve">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97BE7" w:rsidRPr="00B46B24" w:rsidRDefault="006D6D21" w:rsidP="00697BE7">
      <w:pPr>
        <w:ind w:firstLine="708"/>
        <w:jc w:val="both"/>
      </w:pPr>
      <w:r>
        <w:t>9</w:t>
      </w:r>
      <w:r w:rsidR="00697BE7" w:rsidRPr="00B46B24">
        <w:t xml:space="preserve">.2. </w:t>
      </w:r>
      <w:r w:rsidR="00310DEA" w:rsidRPr="00B46B24">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7BE7" w:rsidRPr="00B46B24" w:rsidRDefault="006D6D21" w:rsidP="00697BE7">
      <w:pPr>
        <w:ind w:firstLine="708"/>
        <w:jc w:val="both"/>
      </w:pPr>
      <w:r>
        <w:t>9</w:t>
      </w:r>
      <w:r w:rsidR="00697BE7" w:rsidRPr="00B46B24">
        <w:t xml:space="preserve">.3. </w:t>
      </w:r>
      <w:r w:rsidR="00310DEA" w:rsidRPr="00B46B24">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310DEA" w:rsidRPr="00B46B24">
        <w:t>с даты направления</w:t>
      </w:r>
      <w:proofErr w:type="gramEnd"/>
      <w:r w:rsidR="00310DEA" w:rsidRPr="00B46B24">
        <w:t xml:space="preserve"> письменного уведомления.</w:t>
      </w:r>
    </w:p>
    <w:p w:rsidR="00697BE7" w:rsidRPr="00B46B24" w:rsidRDefault="006D6D21" w:rsidP="00697BE7">
      <w:pPr>
        <w:ind w:firstLine="708"/>
        <w:jc w:val="both"/>
      </w:pPr>
      <w:r>
        <w:t>9</w:t>
      </w:r>
      <w:r w:rsidR="00697BE7" w:rsidRPr="00B46B24">
        <w:t xml:space="preserve">.4. </w:t>
      </w:r>
      <w:proofErr w:type="gramStart"/>
      <w:r w:rsidR="00310DEA" w:rsidRPr="00B46B2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310DEA" w:rsidRPr="00B46B24">
        <w:t xml:space="preserve"> доходов, полученных преступным путем.</w:t>
      </w:r>
    </w:p>
    <w:p w:rsidR="00697BE7" w:rsidRPr="00B46B24" w:rsidRDefault="006D6D21" w:rsidP="00697BE7">
      <w:pPr>
        <w:ind w:firstLine="708"/>
        <w:jc w:val="both"/>
      </w:pPr>
      <w:r>
        <w:t>9</w:t>
      </w:r>
      <w:r w:rsidR="00B0230E" w:rsidRPr="00B46B24">
        <w:t>.5.</w:t>
      </w:r>
      <w:r w:rsidR="00310DEA" w:rsidRPr="00B46B24">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00310DEA" w:rsidRPr="00B46B24">
        <w:t>был</w:t>
      </w:r>
      <w:proofErr w:type="gramEnd"/>
      <w:r w:rsidR="00310DEA" w:rsidRPr="00B46B24">
        <w:t xml:space="preserve">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310DEA" w:rsidRPr="00B46B24" w:rsidRDefault="00310DEA" w:rsidP="00697BE7">
      <w:pPr>
        <w:jc w:val="center"/>
        <w:rPr>
          <w:b/>
        </w:rPr>
      </w:pPr>
    </w:p>
    <w:p w:rsidR="00697BE7" w:rsidRPr="00B46B24" w:rsidRDefault="006D6D21" w:rsidP="00697BE7">
      <w:pPr>
        <w:jc w:val="center"/>
        <w:rPr>
          <w:b/>
        </w:rPr>
      </w:pPr>
      <w:r>
        <w:rPr>
          <w:b/>
        </w:rPr>
        <w:t>10</w:t>
      </w:r>
      <w:r w:rsidR="00697BE7" w:rsidRPr="00B46B24">
        <w:rPr>
          <w:b/>
        </w:rPr>
        <w:t>. Порядок изменения и расторжения контракта</w:t>
      </w:r>
    </w:p>
    <w:p w:rsidR="00CC7B55" w:rsidRDefault="006D6D21" w:rsidP="00697BE7">
      <w:pPr>
        <w:ind w:firstLine="708"/>
        <w:jc w:val="both"/>
      </w:pPr>
      <w:r>
        <w:t>10</w:t>
      </w:r>
      <w:r w:rsidR="00697BE7" w:rsidRPr="00B46B24">
        <w:t>.1. Контракт может быть изменен</w:t>
      </w:r>
      <w:r w:rsidR="00CC7B55">
        <w:t>:</w:t>
      </w:r>
    </w:p>
    <w:p w:rsidR="00697BE7" w:rsidRPr="00B46B24" w:rsidRDefault="00CC7B55" w:rsidP="00697BE7">
      <w:pPr>
        <w:ind w:firstLine="708"/>
        <w:jc w:val="both"/>
        <w:rPr>
          <w:i/>
        </w:rPr>
      </w:pPr>
      <w:r>
        <w:t>-</w:t>
      </w:r>
      <w:r w:rsidR="00697BE7" w:rsidRPr="00B46B24">
        <w:t xml:space="preserve"> по соглашению Сторон при снижении цены контракта без изменения предусмотренных контрактом количества и качества Товара и иных условий контракта</w:t>
      </w:r>
      <w:r w:rsidR="00697BE7" w:rsidRPr="00B46B24">
        <w:rPr>
          <w:i/>
        </w:rPr>
        <w:t>.</w:t>
      </w:r>
    </w:p>
    <w:p w:rsidR="00697BE7" w:rsidRPr="00B46B24" w:rsidRDefault="00CC7B55" w:rsidP="00697BE7">
      <w:pPr>
        <w:ind w:firstLine="708"/>
        <w:jc w:val="both"/>
        <w:rPr>
          <w:i/>
        </w:rPr>
      </w:pPr>
      <w:r>
        <w:t xml:space="preserve">- </w:t>
      </w:r>
      <w:r w:rsidR="00697BE7" w:rsidRPr="00B46B24">
        <w:t xml:space="preserve">по соглашению Сторон, если по предложению Заказчика увеличивается предусмотренный контрактом объем Товара не более чем на десять процентов или уменьшается предусмотренный контрактом объем  Товара не более чем на десять процентов. При этом по соглашению Сторон допускается изменение с учетом </w:t>
      </w:r>
      <w:proofErr w:type="gramStart"/>
      <w:r w:rsidR="00697BE7" w:rsidRPr="00B46B24">
        <w:t>положений бюджетного законодательства Российской Федерации цены контракта</w:t>
      </w:r>
      <w:proofErr w:type="gramEnd"/>
      <w:r w:rsidR="00697BE7" w:rsidRPr="00B46B24">
        <w:t xml:space="preserve"> пропорционально дополнительному объему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объема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w:t>
      </w:r>
      <w:r w:rsidR="00697BE7" w:rsidRPr="00B46B24">
        <w:lastRenderedPageBreak/>
        <w:t>деления первоначальной цены контракта на предусмотренное в контракте количество такого Товара</w:t>
      </w:r>
      <w:r w:rsidR="00697BE7" w:rsidRPr="00B46B24">
        <w:rPr>
          <w:i/>
        </w:rPr>
        <w:t>.</w:t>
      </w:r>
    </w:p>
    <w:p w:rsidR="00697BE7" w:rsidRPr="00B46B24" w:rsidRDefault="006D6D21" w:rsidP="00697BE7">
      <w:pPr>
        <w:ind w:firstLine="708"/>
        <w:jc w:val="both"/>
      </w:pPr>
      <w:r>
        <w:t>10</w:t>
      </w:r>
      <w:r w:rsidR="00697BE7" w:rsidRPr="00B46B24">
        <w:t>.2. Любые изменения и дополнения к настоящему контракту в случае, когда такие изменения и дополнения допускаются действующим законодательством Российской Федерации о контрактной системе в сфере закупок, совершаются только в письменной форме в виде приложений к настоящему контракту и подлежат подписанию обеими сторонами или уполномоченными на то представителями сторон. Приложения к настоящему контракту являются неотъемлемыми частями настоящего контракта.</w:t>
      </w:r>
    </w:p>
    <w:p w:rsidR="00697BE7" w:rsidRPr="00B46B24" w:rsidRDefault="006D6D21" w:rsidP="00697BE7">
      <w:pPr>
        <w:ind w:firstLine="708"/>
        <w:jc w:val="both"/>
      </w:pPr>
      <w:r>
        <w:t>10</w:t>
      </w:r>
      <w:r w:rsidR="00697BE7" w:rsidRPr="00B46B24">
        <w:t xml:space="preserve">.3. Настоящий </w:t>
      </w:r>
      <w:proofErr w:type="gramStart"/>
      <w:r w:rsidR="00697BE7" w:rsidRPr="00B46B24">
        <w:t>контракт</w:t>
      </w:r>
      <w:proofErr w:type="gramEnd"/>
      <w:r w:rsidR="00697BE7" w:rsidRPr="00B46B24">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r w:rsidR="00CE1F6F">
        <w:t>.</w:t>
      </w:r>
      <w:r w:rsidR="00697BE7" w:rsidRPr="00B46B24">
        <w:t xml:space="preserve"> </w:t>
      </w:r>
    </w:p>
    <w:p w:rsidR="00697BE7" w:rsidRPr="00B46B24" w:rsidRDefault="006D6D21" w:rsidP="00697BE7">
      <w:pPr>
        <w:ind w:firstLine="708"/>
        <w:jc w:val="both"/>
      </w:pPr>
      <w:r>
        <w:t>10</w:t>
      </w:r>
      <w:r w:rsidR="00697BE7" w:rsidRPr="00B46B24">
        <w:t>.4.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7BE7" w:rsidRPr="00B46B24" w:rsidRDefault="006D6D21" w:rsidP="00697BE7">
      <w:pPr>
        <w:ind w:firstLine="708"/>
        <w:jc w:val="both"/>
      </w:pPr>
      <w:r>
        <w:t>10</w:t>
      </w:r>
      <w:r w:rsidR="00697BE7" w:rsidRPr="00B46B24">
        <w:t>.</w:t>
      </w:r>
      <w:r w:rsidR="00B0230E" w:rsidRPr="00B46B24">
        <w:t>5</w:t>
      </w:r>
      <w:r w:rsidR="00697BE7" w:rsidRPr="00B46B24">
        <w:t xml:space="preserve">. Заказчик вправе принять решение об одностороннем отказе от исполнения контракта по основаниям, предусмотренным Гражданским </w:t>
      </w:r>
      <w:hyperlink r:id="rId8" w:anchor="#" w:tooltip="Ссылка на список документов" w:history="1">
        <w:r w:rsidR="00697BE7" w:rsidRPr="00B46B24">
          <w:t>кодексом</w:t>
        </w:r>
      </w:hyperlink>
      <w:r w:rsidR="00697BE7" w:rsidRPr="00B46B24">
        <w:t xml:space="preserve"> Российской Федерации для одностороннего отказа от исполнения отдельных видов обязательств, в том числе: </w:t>
      </w:r>
    </w:p>
    <w:p w:rsidR="00697BE7" w:rsidRPr="00B46B24" w:rsidRDefault="00697BE7" w:rsidP="00697BE7">
      <w:pPr>
        <w:ind w:firstLine="708"/>
        <w:jc w:val="both"/>
      </w:pPr>
      <w:r w:rsidRPr="00B46B24">
        <w:t>- отказ поставщика передать заказчику товар или принадлежности к нему;</w:t>
      </w:r>
    </w:p>
    <w:p w:rsidR="00697BE7" w:rsidRPr="00B46B24" w:rsidRDefault="00697BE7" w:rsidP="00697BE7">
      <w:pPr>
        <w:ind w:firstLine="708"/>
        <w:jc w:val="both"/>
      </w:pPr>
      <w:r w:rsidRPr="00B46B24">
        <w:t>- 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97BE7" w:rsidRPr="00B46B24" w:rsidRDefault="00697BE7" w:rsidP="00697BE7">
      <w:pPr>
        <w:ind w:firstLine="708"/>
        <w:jc w:val="both"/>
      </w:pPr>
      <w:r w:rsidRPr="00B46B24">
        <w:t>- невыполнение поставщиком в разумный срок требования заказчика о доукомплектовании товара;</w:t>
      </w:r>
    </w:p>
    <w:p w:rsidR="00697BE7" w:rsidRPr="00B46B24" w:rsidRDefault="00697BE7" w:rsidP="00697BE7">
      <w:pPr>
        <w:ind w:firstLine="708"/>
        <w:jc w:val="both"/>
      </w:pPr>
      <w:r w:rsidRPr="00B46B24">
        <w:t>- неоднократное нарушение поставщиком сроков поставки товаров, а также в иных случаях, предусмотренных законодательством Российской Федерации.</w:t>
      </w:r>
    </w:p>
    <w:p w:rsidR="00697BE7" w:rsidRPr="00B46B24" w:rsidRDefault="006D6D21" w:rsidP="00697BE7">
      <w:pPr>
        <w:ind w:firstLine="708"/>
        <w:jc w:val="both"/>
      </w:pPr>
      <w:r>
        <w:t>10</w:t>
      </w:r>
      <w:r w:rsidR="00697BE7" w:rsidRPr="00B46B24">
        <w:t>.</w:t>
      </w:r>
      <w:r w:rsidR="00B0230E" w:rsidRPr="00B46B24">
        <w:t>6</w:t>
      </w:r>
      <w:r w:rsidR="00697BE7" w:rsidRPr="00B46B24">
        <w:t xml:space="preserve">. В случае отказа Стороны контракта от исполнения контракта </w:t>
      </w:r>
      <w:r w:rsidR="0078645E">
        <w:t xml:space="preserve">                                       </w:t>
      </w:r>
      <w:r w:rsidR="00697BE7" w:rsidRPr="00B46B24">
        <w:t xml:space="preserve">в одностороннем порядке Заказчик оплачивает фактически поставленный товар в порядке </w:t>
      </w:r>
      <w:r w:rsidR="0078645E">
        <w:t xml:space="preserve">              </w:t>
      </w:r>
      <w:r w:rsidR="00697BE7" w:rsidRPr="00B46B24">
        <w:t>и на условиях, предусмотренных настоящ</w:t>
      </w:r>
      <w:r w:rsidR="0078645E">
        <w:t xml:space="preserve">им </w:t>
      </w:r>
      <w:r w:rsidR="00697BE7" w:rsidRPr="00B46B24">
        <w:t>контракт</w:t>
      </w:r>
      <w:r w:rsidR="0078645E">
        <w:t>ом.</w:t>
      </w:r>
    </w:p>
    <w:p w:rsidR="00697BE7" w:rsidRPr="00B46B24" w:rsidRDefault="00697BE7" w:rsidP="00697BE7">
      <w:pPr>
        <w:ind w:firstLine="708"/>
        <w:jc w:val="both"/>
      </w:pPr>
    </w:p>
    <w:p w:rsidR="00697BE7" w:rsidRPr="00B46B24" w:rsidRDefault="00697BE7" w:rsidP="00697BE7">
      <w:pPr>
        <w:widowControl w:val="0"/>
        <w:jc w:val="center"/>
        <w:rPr>
          <w:b/>
        </w:rPr>
      </w:pPr>
      <w:r w:rsidRPr="00B46B24">
        <w:rPr>
          <w:b/>
        </w:rPr>
        <w:t>1</w:t>
      </w:r>
      <w:r w:rsidR="006D6D21">
        <w:rPr>
          <w:b/>
        </w:rPr>
        <w:t>1</w:t>
      </w:r>
      <w:r w:rsidRPr="00B46B24">
        <w:rPr>
          <w:b/>
        </w:rPr>
        <w:t>. Прочие условия</w:t>
      </w:r>
    </w:p>
    <w:p w:rsidR="00697BE7" w:rsidRPr="00B46B24" w:rsidRDefault="00697BE7" w:rsidP="00697BE7">
      <w:pPr>
        <w:ind w:firstLine="708"/>
        <w:jc w:val="both"/>
      </w:pPr>
      <w:r w:rsidRPr="00B46B24">
        <w:t>1</w:t>
      </w:r>
      <w:r w:rsidR="006D6D21">
        <w:t>1</w:t>
      </w:r>
      <w:r w:rsidRPr="00B46B24">
        <w:t xml:space="preserve">.1. Во всем остальном, что не предусмотрено настоящим контрактом, стороны руководствуются действующим законодательством Российской Федерации. </w:t>
      </w:r>
    </w:p>
    <w:p w:rsidR="00697BE7" w:rsidRPr="00B46B24" w:rsidRDefault="00697BE7" w:rsidP="00697BE7">
      <w:pPr>
        <w:ind w:firstLine="708"/>
        <w:jc w:val="both"/>
      </w:pPr>
      <w:r w:rsidRPr="00B46B24">
        <w:t>1</w:t>
      </w:r>
      <w:r w:rsidR="006D6D21">
        <w:t>1</w:t>
      </w:r>
      <w:r w:rsidRPr="00B46B24">
        <w:t xml:space="preserve">.2. Все споры или разногласия, возникшие между Сторонами по настоящему контракту, разрешаются  в досудебном порядке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rsidR="00697BE7" w:rsidRPr="00B46B24" w:rsidRDefault="00697BE7" w:rsidP="00697BE7">
      <w:pPr>
        <w:ind w:firstLine="708"/>
        <w:jc w:val="both"/>
      </w:pPr>
      <w:r w:rsidRPr="00B46B24">
        <w:t xml:space="preserve"> 1</w:t>
      </w:r>
      <w:r w:rsidR="006D6D21">
        <w:t>1</w:t>
      </w:r>
      <w:r w:rsidRPr="00B46B24">
        <w:t xml:space="preserve">.3. В </w:t>
      </w:r>
      <w:proofErr w:type="gramStart"/>
      <w:r w:rsidRPr="00B46B24">
        <w:t>случае</w:t>
      </w:r>
      <w:proofErr w:type="gramEnd"/>
      <w:r w:rsidRPr="00B46B24">
        <w:t xml:space="preserve"> не достижения согласия между Сторонами спор разрешается в  Арбитражном суде Ярославской области в установленном действующим законодательством Российской Федерации порядке.</w:t>
      </w:r>
    </w:p>
    <w:p w:rsidR="00697BE7" w:rsidRPr="00B46B24" w:rsidRDefault="00697BE7" w:rsidP="00D2122C">
      <w:pPr>
        <w:ind w:firstLine="708"/>
        <w:jc w:val="both"/>
      </w:pPr>
      <w:r w:rsidRPr="00B46B24">
        <w:t>1</w:t>
      </w:r>
      <w:r w:rsidR="006D6D21">
        <w:t>1</w:t>
      </w:r>
      <w:r w:rsidRPr="00B46B24">
        <w:t>.4. Настоящий контракт</w:t>
      </w:r>
      <w:r w:rsidR="00B0230E" w:rsidRPr="00B46B24">
        <w:t xml:space="preserve"> составлен в двух экземплярах, имеющих одинаковую юридическую силу, по одному для каждой из Сторон</w:t>
      </w:r>
      <w:r w:rsidRPr="00B46B24">
        <w:t>.</w:t>
      </w:r>
    </w:p>
    <w:p w:rsidR="00697BE7" w:rsidRDefault="00697BE7" w:rsidP="00697BE7">
      <w:pPr>
        <w:ind w:firstLine="708"/>
        <w:jc w:val="both"/>
      </w:pPr>
    </w:p>
    <w:p w:rsidR="00D2122C" w:rsidRDefault="00D2122C" w:rsidP="00D2122C">
      <w:pPr>
        <w:ind w:firstLine="708"/>
        <w:jc w:val="center"/>
        <w:rPr>
          <w:b/>
        </w:rPr>
      </w:pPr>
      <w:r w:rsidRPr="00D2122C">
        <w:rPr>
          <w:b/>
        </w:rPr>
        <w:t>1</w:t>
      </w:r>
      <w:r w:rsidR="006D6D21">
        <w:rPr>
          <w:b/>
        </w:rPr>
        <w:t>2</w:t>
      </w:r>
      <w:r w:rsidRPr="00D2122C">
        <w:rPr>
          <w:b/>
        </w:rPr>
        <w:t>. Приложение к контракту</w:t>
      </w:r>
    </w:p>
    <w:p w:rsidR="00D2122C" w:rsidRDefault="00D2122C" w:rsidP="00D2122C">
      <w:pPr>
        <w:ind w:firstLine="708"/>
        <w:jc w:val="both"/>
      </w:pPr>
      <w:r w:rsidRPr="00D2122C">
        <w:t>1</w:t>
      </w:r>
      <w:r w:rsidR="006D6D21">
        <w:t>2</w:t>
      </w:r>
      <w:r w:rsidRPr="00D2122C">
        <w:t xml:space="preserve">.1. </w:t>
      </w:r>
      <w:r w:rsidRPr="00B46B24">
        <w:t>Приложение к контракту: Спецификация</w:t>
      </w:r>
      <w:r w:rsidRPr="00D2122C">
        <w:t>.</w:t>
      </w:r>
    </w:p>
    <w:p w:rsidR="00612FDE" w:rsidRDefault="00612FDE" w:rsidP="00D2122C">
      <w:pPr>
        <w:ind w:firstLine="708"/>
        <w:jc w:val="both"/>
      </w:pPr>
    </w:p>
    <w:p w:rsidR="00612FDE" w:rsidRDefault="00612FDE" w:rsidP="00612FDE">
      <w:pPr>
        <w:tabs>
          <w:tab w:val="left" w:pos="510"/>
          <w:tab w:val="left" w:pos="680"/>
        </w:tabs>
        <w:suppressAutoHyphens/>
        <w:jc w:val="center"/>
        <w:rPr>
          <w:rFonts w:eastAsia="Calibri"/>
          <w:b/>
          <w:bCs/>
          <w:lang w:eastAsia="ar-SA"/>
        </w:rPr>
      </w:pPr>
      <w:r>
        <w:rPr>
          <w:rFonts w:eastAsia="Calibri"/>
          <w:b/>
          <w:bCs/>
          <w:lang w:eastAsia="ar-SA"/>
        </w:rPr>
        <w:t>1</w:t>
      </w:r>
      <w:r w:rsidR="006D6D21">
        <w:rPr>
          <w:rFonts w:eastAsia="Calibri"/>
          <w:b/>
          <w:bCs/>
          <w:lang w:eastAsia="ar-SA"/>
        </w:rPr>
        <w:t>3</w:t>
      </w:r>
      <w:r>
        <w:rPr>
          <w:rFonts w:eastAsia="Calibri"/>
          <w:b/>
          <w:bCs/>
          <w:lang w:eastAsia="ar-SA"/>
        </w:rPr>
        <w:t>. Действие непреодолимой силы</w:t>
      </w:r>
    </w:p>
    <w:p w:rsidR="00612FDE" w:rsidRDefault="00612FDE" w:rsidP="00612FDE">
      <w:pPr>
        <w:suppressAutoHyphens/>
        <w:ind w:firstLine="540"/>
        <w:jc w:val="both"/>
        <w:rPr>
          <w:rFonts w:eastAsiaTheme="minorHAnsi"/>
          <w:lang w:eastAsia="ar-SA"/>
        </w:rPr>
      </w:pPr>
      <w:r>
        <w:rPr>
          <w:lang w:eastAsia="ar-SA"/>
        </w:rPr>
        <w:t>1</w:t>
      </w:r>
      <w:r w:rsidR="006D6D21">
        <w:rPr>
          <w:lang w:eastAsia="ar-SA"/>
        </w:rPr>
        <w:t>3</w:t>
      </w:r>
      <w:r>
        <w:rPr>
          <w:lang w:eastAsia="ar-SA"/>
        </w:rPr>
        <w:t xml:space="preserve">.1. </w:t>
      </w:r>
      <w:proofErr w:type="gramStart"/>
      <w:r>
        <w:rPr>
          <w:lang w:eastAsia="ar-SA"/>
        </w:rPr>
        <w:t xml:space="preserve">Стороны освобождаются от ответственности по настоящему контракту за частичное или полное неисполнение обязательств по настоящему контракту, если оно явилось следствием форс-мажорных обстоятельств, т.е. обстоятельств непреодолимой </w:t>
      </w:r>
      <w:r>
        <w:rPr>
          <w:lang w:eastAsia="ar-SA"/>
        </w:rPr>
        <w:lastRenderedPageBreak/>
        <w:t>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выполнение контрактных обязательств.</w:t>
      </w:r>
      <w:proofErr w:type="gramEnd"/>
    </w:p>
    <w:p w:rsidR="00612FDE" w:rsidRDefault="00612FDE" w:rsidP="00612FDE">
      <w:pPr>
        <w:suppressAutoHyphens/>
        <w:ind w:firstLine="540"/>
        <w:jc w:val="both"/>
        <w:rPr>
          <w:lang w:eastAsia="ar-SA"/>
        </w:rPr>
      </w:pPr>
      <w:r>
        <w:rPr>
          <w:lang w:eastAsia="ar-SA"/>
        </w:rPr>
        <w:t>1</w:t>
      </w:r>
      <w:r w:rsidR="006D6D21">
        <w:rPr>
          <w:lang w:eastAsia="ar-SA"/>
        </w:rPr>
        <w:t>3</w:t>
      </w:r>
      <w:r>
        <w:rPr>
          <w:lang w:eastAsia="ar-SA"/>
        </w:rPr>
        <w:t>.2. Срок исполнения обязательств по настоящему контракту сдвигается при наступлении обстоятельств, указанных в п.1</w:t>
      </w:r>
      <w:r w:rsidR="006D6D21">
        <w:rPr>
          <w:lang w:eastAsia="ar-SA"/>
        </w:rPr>
        <w:t>3</w:t>
      </w:r>
      <w:r>
        <w:rPr>
          <w:lang w:eastAsia="ar-SA"/>
        </w:rPr>
        <w:t>.1. настоящего контракта, на время, в течение которого последние будут иметь место.</w:t>
      </w:r>
    </w:p>
    <w:p w:rsidR="00612FDE" w:rsidRDefault="00612FDE" w:rsidP="00CE6EC1">
      <w:pPr>
        <w:shd w:val="clear" w:color="auto" w:fill="FFFFFF" w:themeFill="background1"/>
        <w:suppressAutoHyphens/>
        <w:ind w:firstLine="540"/>
        <w:jc w:val="both"/>
        <w:rPr>
          <w:lang w:eastAsia="ar-SA"/>
        </w:rPr>
      </w:pPr>
      <w:r>
        <w:rPr>
          <w:lang w:eastAsia="ar-SA"/>
        </w:rPr>
        <w:t>1</w:t>
      </w:r>
      <w:r w:rsidR="006D6D21">
        <w:rPr>
          <w:lang w:eastAsia="ar-SA"/>
        </w:rPr>
        <w:t>3</w:t>
      </w:r>
      <w:r>
        <w:rPr>
          <w:lang w:eastAsia="ar-SA"/>
        </w:rPr>
        <w:t>.3. Сторона, подвергшаяся действию обстоятельств непреодолимой силы и оказавшаяся вследствие этого не в состоянии выполнить обязательства по настоящему контракту, должна немедленно, не позднее 14 дней с момента их наступления в письменной форме известить другую сторону. Несвоевременное, сверх 14 дней, извещение об обстоятельствах непреодолимой силы лишает соответствующую сторону права ссылаться на них для оправдания.</w:t>
      </w:r>
    </w:p>
    <w:p w:rsidR="00612FDE" w:rsidRDefault="00612FDE" w:rsidP="00612FDE">
      <w:pPr>
        <w:suppressAutoHyphens/>
        <w:ind w:firstLine="540"/>
        <w:jc w:val="both"/>
        <w:rPr>
          <w:lang w:eastAsia="ar-SA"/>
        </w:rPr>
      </w:pPr>
      <w:r>
        <w:rPr>
          <w:lang w:eastAsia="ar-SA"/>
        </w:rPr>
        <w:t>1</w:t>
      </w:r>
      <w:r w:rsidR="006D6D21">
        <w:rPr>
          <w:lang w:eastAsia="ar-SA"/>
        </w:rPr>
        <w:t>3</w:t>
      </w:r>
      <w:r>
        <w:rPr>
          <w:lang w:eastAsia="ar-SA"/>
        </w:rPr>
        <w:t>.4. Если обстоятельства, указанные в п.1</w:t>
      </w:r>
      <w:r w:rsidR="006D6D21">
        <w:rPr>
          <w:lang w:eastAsia="ar-SA"/>
        </w:rPr>
        <w:t>3</w:t>
      </w:r>
      <w:r>
        <w:rPr>
          <w:lang w:eastAsia="ar-SA"/>
        </w:rPr>
        <w:t>.1. настоящего контракта, будут длиться более трех месяцев, то каждая сторона вправе требовать расторжение контракта.</w:t>
      </w:r>
    </w:p>
    <w:p w:rsidR="00D2122C" w:rsidRPr="00B46B24" w:rsidRDefault="00D2122C" w:rsidP="00697BE7">
      <w:pPr>
        <w:ind w:firstLine="708"/>
        <w:jc w:val="both"/>
      </w:pPr>
    </w:p>
    <w:p w:rsidR="00697BE7" w:rsidRPr="00B46B24" w:rsidRDefault="00697BE7" w:rsidP="00697BE7">
      <w:pPr>
        <w:ind w:left="57" w:right="57"/>
        <w:jc w:val="center"/>
        <w:rPr>
          <w:b/>
        </w:rPr>
      </w:pPr>
      <w:r w:rsidRPr="00B46B24">
        <w:rPr>
          <w:b/>
        </w:rPr>
        <w:t>1</w:t>
      </w:r>
      <w:r w:rsidR="006D6D21">
        <w:rPr>
          <w:b/>
        </w:rPr>
        <w:t>4</w:t>
      </w:r>
      <w:r w:rsidRPr="00B46B24">
        <w:rPr>
          <w:b/>
        </w:rPr>
        <w:t>. Адреса, банковские реквизиты и подписи Сторон</w:t>
      </w:r>
    </w:p>
    <w:tbl>
      <w:tblPr>
        <w:tblW w:w="10031" w:type="dxa"/>
        <w:tblLayout w:type="fixed"/>
        <w:tblLook w:val="04A0" w:firstRow="1" w:lastRow="0" w:firstColumn="1" w:lastColumn="0" w:noHBand="0" w:noVBand="1"/>
      </w:tblPr>
      <w:tblGrid>
        <w:gridCol w:w="4786"/>
        <w:gridCol w:w="5245"/>
      </w:tblGrid>
      <w:tr w:rsidR="008A262B" w:rsidTr="006521F1">
        <w:trPr>
          <w:trHeight w:val="629"/>
        </w:trPr>
        <w:tc>
          <w:tcPr>
            <w:tcW w:w="4786" w:type="dxa"/>
            <w:shd w:val="clear" w:color="auto" w:fill="auto"/>
            <w:hideMark/>
          </w:tcPr>
          <w:p w:rsidR="008A262B" w:rsidRPr="00792D82" w:rsidRDefault="008A262B" w:rsidP="006521F1">
            <w:pPr>
              <w:ind w:left="57" w:right="57"/>
              <w:rPr>
                <w:b/>
              </w:rPr>
            </w:pPr>
          </w:p>
          <w:p w:rsidR="008A262B" w:rsidRPr="00792D82" w:rsidRDefault="008A262B" w:rsidP="006521F1">
            <w:pPr>
              <w:ind w:left="57" w:right="57"/>
              <w:rPr>
                <w:b/>
              </w:rPr>
            </w:pPr>
            <w:r w:rsidRPr="00792D82">
              <w:rPr>
                <w:b/>
              </w:rPr>
              <w:t>Заказчик:</w:t>
            </w:r>
          </w:p>
          <w:p w:rsidR="008A262B" w:rsidRPr="00123089" w:rsidRDefault="008A262B" w:rsidP="006521F1">
            <w:pPr>
              <w:ind w:left="57" w:right="57"/>
              <w:rPr>
                <w:b/>
                <w:highlight w:val="yellow"/>
              </w:rPr>
            </w:pPr>
            <w:r w:rsidRPr="00123089">
              <w:rPr>
                <w:b/>
                <w:highlight w:val="yellow"/>
              </w:rPr>
              <w:t>_________________________________</w:t>
            </w:r>
          </w:p>
          <w:p w:rsidR="008A262B" w:rsidRPr="00123089" w:rsidRDefault="008A262B" w:rsidP="006521F1">
            <w:pPr>
              <w:ind w:left="57" w:right="57"/>
              <w:rPr>
                <w:highlight w:val="yellow"/>
              </w:rPr>
            </w:pPr>
            <w:r w:rsidRPr="00123089">
              <w:rPr>
                <w:highlight w:val="yellow"/>
              </w:rPr>
              <w:t xml:space="preserve">Юридический адрес: </w:t>
            </w:r>
          </w:p>
          <w:p w:rsidR="008A262B" w:rsidRPr="00123089" w:rsidRDefault="008A262B" w:rsidP="006521F1">
            <w:pPr>
              <w:ind w:left="57" w:right="57"/>
              <w:rPr>
                <w:highlight w:val="yellow"/>
              </w:rPr>
            </w:pPr>
            <w:r w:rsidRPr="00123089">
              <w:rPr>
                <w:highlight w:val="yellow"/>
              </w:rPr>
              <w:t>_________________________________</w:t>
            </w:r>
          </w:p>
          <w:p w:rsidR="008A262B" w:rsidRPr="00123089" w:rsidRDefault="008A262B" w:rsidP="006521F1">
            <w:pPr>
              <w:ind w:left="57" w:right="57"/>
              <w:rPr>
                <w:highlight w:val="yellow"/>
              </w:rPr>
            </w:pPr>
            <w:r w:rsidRPr="00123089">
              <w:rPr>
                <w:highlight w:val="yellow"/>
              </w:rPr>
              <w:t>Контактный телефон: (4852) ________</w:t>
            </w:r>
          </w:p>
          <w:p w:rsidR="008A262B" w:rsidRPr="00123089" w:rsidRDefault="008A262B" w:rsidP="006521F1">
            <w:pPr>
              <w:ind w:left="57" w:right="57"/>
              <w:rPr>
                <w:highlight w:val="yellow"/>
              </w:rPr>
            </w:pPr>
            <w:r w:rsidRPr="00123089">
              <w:rPr>
                <w:highlight w:val="yellow"/>
              </w:rPr>
              <w:t xml:space="preserve">Получатель: департамент финансов мэрии города Ярославля </w:t>
            </w:r>
          </w:p>
          <w:p w:rsidR="008A262B" w:rsidRPr="00123089" w:rsidRDefault="008A262B" w:rsidP="006521F1">
            <w:pPr>
              <w:ind w:left="57" w:right="57"/>
              <w:rPr>
                <w:highlight w:val="yellow"/>
              </w:rPr>
            </w:pPr>
            <w:r w:rsidRPr="00123089">
              <w:rPr>
                <w:highlight w:val="yellow"/>
              </w:rPr>
              <w:t xml:space="preserve">(_______________,  </w:t>
            </w:r>
            <w:proofErr w:type="gramStart"/>
            <w:r w:rsidRPr="00123089">
              <w:rPr>
                <w:highlight w:val="yellow"/>
              </w:rPr>
              <w:t>л</w:t>
            </w:r>
            <w:proofErr w:type="gramEnd"/>
            <w:r w:rsidRPr="00123089">
              <w:rPr>
                <w:highlight w:val="yellow"/>
              </w:rPr>
              <w:t>/с ____________)</w:t>
            </w:r>
          </w:p>
          <w:p w:rsidR="008A262B" w:rsidRPr="00123089" w:rsidRDefault="008A262B" w:rsidP="006521F1">
            <w:pPr>
              <w:ind w:left="57" w:right="57"/>
              <w:rPr>
                <w:highlight w:val="yellow"/>
              </w:rPr>
            </w:pPr>
            <w:proofErr w:type="gramStart"/>
            <w:r w:rsidRPr="00123089">
              <w:rPr>
                <w:highlight w:val="yellow"/>
              </w:rPr>
              <w:t>р</w:t>
            </w:r>
            <w:proofErr w:type="gramEnd"/>
            <w:r w:rsidRPr="00123089">
              <w:rPr>
                <w:highlight w:val="yellow"/>
              </w:rPr>
              <w:t xml:space="preserve">/с _____________в Отделении  Ярославль  </w:t>
            </w:r>
          </w:p>
          <w:p w:rsidR="008A262B" w:rsidRPr="00123089" w:rsidRDefault="008A262B" w:rsidP="006521F1">
            <w:pPr>
              <w:ind w:left="57" w:right="57"/>
              <w:rPr>
                <w:highlight w:val="yellow"/>
              </w:rPr>
            </w:pPr>
            <w:r w:rsidRPr="00123089">
              <w:rPr>
                <w:highlight w:val="yellow"/>
              </w:rPr>
              <w:t>ИНН  ________________</w:t>
            </w:r>
          </w:p>
          <w:p w:rsidR="00D03B61" w:rsidRDefault="008A262B" w:rsidP="00D03B61">
            <w:pPr>
              <w:ind w:left="57" w:right="57"/>
              <w:rPr>
                <w:highlight w:val="yellow"/>
              </w:rPr>
            </w:pPr>
            <w:r w:rsidRPr="00123089">
              <w:rPr>
                <w:highlight w:val="yellow"/>
              </w:rPr>
              <w:t>КПП  ________________</w:t>
            </w:r>
          </w:p>
          <w:p w:rsidR="008A262B" w:rsidRPr="00D03B61" w:rsidRDefault="008A262B" w:rsidP="00D03B61">
            <w:pPr>
              <w:ind w:left="57" w:right="57"/>
              <w:rPr>
                <w:highlight w:val="yellow"/>
              </w:rPr>
            </w:pPr>
            <w:r w:rsidRPr="00123089">
              <w:rPr>
                <w:highlight w:val="yellow"/>
              </w:rPr>
              <w:t>БИК  ________________</w:t>
            </w:r>
          </w:p>
          <w:p w:rsidR="008A262B" w:rsidRPr="00792D82" w:rsidRDefault="008A262B" w:rsidP="006521F1">
            <w:pPr>
              <w:ind w:left="57" w:right="57"/>
              <w:rPr>
                <w:b/>
              </w:rPr>
            </w:pPr>
          </w:p>
          <w:p w:rsidR="008A262B" w:rsidRDefault="008A262B" w:rsidP="006521F1">
            <w:pPr>
              <w:ind w:left="57" w:right="57"/>
              <w:rPr>
                <w:b/>
              </w:rPr>
            </w:pPr>
          </w:p>
          <w:p w:rsidR="008A262B" w:rsidRDefault="008A262B" w:rsidP="006521F1">
            <w:pPr>
              <w:ind w:left="57" w:right="57"/>
              <w:rPr>
                <w:b/>
              </w:rPr>
            </w:pPr>
          </w:p>
          <w:p w:rsidR="008A262B" w:rsidRPr="00792D82" w:rsidRDefault="008A262B" w:rsidP="006521F1">
            <w:pPr>
              <w:ind w:left="57" w:right="57"/>
              <w:rPr>
                <w:b/>
              </w:rPr>
            </w:pPr>
            <w:r w:rsidRPr="00792D82">
              <w:rPr>
                <w:b/>
              </w:rPr>
              <w:t>__________________</w:t>
            </w:r>
            <w:r>
              <w:rPr>
                <w:b/>
              </w:rPr>
              <w:t>___/____________/</w:t>
            </w:r>
          </w:p>
          <w:p w:rsidR="008A262B" w:rsidRPr="00792D82" w:rsidRDefault="008A262B" w:rsidP="006521F1">
            <w:pPr>
              <w:ind w:left="57" w:right="57"/>
              <w:rPr>
                <w:b/>
              </w:rPr>
            </w:pPr>
            <w:r w:rsidRPr="00792D82">
              <w:rPr>
                <w:b/>
              </w:rPr>
              <w:t xml:space="preserve">                          </w:t>
            </w:r>
            <w:r>
              <w:rPr>
                <w:b/>
              </w:rPr>
              <w:t xml:space="preserve">                  </w:t>
            </w:r>
            <w:r w:rsidRPr="00792D82">
              <w:rPr>
                <w:b/>
              </w:rPr>
              <w:t>(подпись)</w:t>
            </w:r>
          </w:p>
          <w:p w:rsidR="008A262B" w:rsidRPr="00792D82" w:rsidRDefault="008A262B" w:rsidP="006521F1">
            <w:pPr>
              <w:ind w:left="57" w:right="57"/>
              <w:rPr>
                <w:b/>
              </w:rPr>
            </w:pPr>
            <w:r w:rsidRPr="00792D82">
              <w:rPr>
                <w:b/>
              </w:rPr>
              <w:t>М.П.</w:t>
            </w:r>
          </w:p>
        </w:tc>
        <w:tc>
          <w:tcPr>
            <w:tcW w:w="5245" w:type="dxa"/>
            <w:shd w:val="clear" w:color="auto" w:fill="auto"/>
          </w:tcPr>
          <w:p w:rsidR="008A262B" w:rsidRPr="00792D82" w:rsidRDefault="008A262B" w:rsidP="006521F1">
            <w:pPr>
              <w:ind w:left="57" w:right="57"/>
              <w:rPr>
                <w:b/>
              </w:rPr>
            </w:pPr>
          </w:p>
          <w:p w:rsidR="008A262B" w:rsidRPr="00792D82" w:rsidRDefault="008A262B" w:rsidP="006521F1">
            <w:pPr>
              <w:ind w:left="57" w:right="57"/>
              <w:rPr>
                <w:b/>
              </w:rPr>
            </w:pPr>
            <w:r>
              <w:rPr>
                <w:b/>
              </w:rPr>
              <w:t>Поставщик</w:t>
            </w:r>
            <w:r w:rsidRPr="00792D82">
              <w:rPr>
                <w:b/>
              </w:rPr>
              <w:t>:</w:t>
            </w:r>
          </w:p>
          <w:p w:rsidR="008A262B" w:rsidRPr="00792D82" w:rsidRDefault="008A262B" w:rsidP="006521F1">
            <w:pPr>
              <w:ind w:left="57" w:right="57"/>
              <w:rPr>
                <w:b/>
              </w:rPr>
            </w:pPr>
            <w:r w:rsidRPr="00D03B61">
              <w:rPr>
                <w:b/>
                <w:highlight w:val="yellow"/>
              </w:rPr>
              <w:t>_________________________________</w:t>
            </w:r>
          </w:p>
          <w:p w:rsidR="008A262B" w:rsidRPr="00123089" w:rsidRDefault="008A262B" w:rsidP="006521F1">
            <w:pPr>
              <w:ind w:left="57" w:right="57"/>
              <w:rPr>
                <w:highlight w:val="yellow"/>
              </w:rPr>
            </w:pPr>
            <w:r w:rsidRPr="00123089">
              <w:rPr>
                <w:highlight w:val="yellow"/>
              </w:rPr>
              <w:t xml:space="preserve">Юридический адрес: </w:t>
            </w:r>
          </w:p>
          <w:p w:rsidR="008A262B" w:rsidRPr="00123089" w:rsidRDefault="008A262B" w:rsidP="006521F1">
            <w:pPr>
              <w:ind w:left="57" w:right="57"/>
              <w:rPr>
                <w:highlight w:val="yellow"/>
              </w:rPr>
            </w:pPr>
            <w:r w:rsidRPr="00123089">
              <w:rPr>
                <w:highlight w:val="yellow"/>
              </w:rPr>
              <w:t>_________________________________</w:t>
            </w:r>
          </w:p>
          <w:p w:rsidR="008A262B" w:rsidRPr="00123089" w:rsidRDefault="008A262B" w:rsidP="006521F1">
            <w:pPr>
              <w:ind w:left="57" w:right="57"/>
              <w:rPr>
                <w:highlight w:val="yellow"/>
              </w:rPr>
            </w:pPr>
            <w:r w:rsidRPr="00123089">
              <w:rPr>
                <w:highlight w:val="yellow"/>
              </w:rPr>
              <w:t>Контактный телефон: (4852) ________</w:t>
            </w:r>
          </w:p>
          <w:p w:rsidR="008A262B" w:rsidRPr="00123089" w:rsidRDefault="008A262B" w:rsidP="006521F1">
            <w:pPr>
              <w:ind w:left="57" w:right="57"/>
              <w:rPr>
                <w:highlight w:val="yellow"/>
              </w:rPr>
            </w:pPr>
            <w:r w:rsidRPr="00123089">
              <w:rPr>
                <w:highlight w:val="yellow"/>
              </w:rPr>
              <w:t xml:space="preserve">Получатель </w:t>
            </w:r>
          </w:p>
          <w:p w:rsidR="008A262B" w:rsidRPr="00123089" w:rsidRDefault="008A262B" w:rsidP="006521F1">
            <w:pPr>
              <w:ind w:left="57" w:right="57"/>
              <w:rPr>
                <w:highlight w:val="yellow"/>
              </w:rPr>
            </w:pPr>
            <w:r w:rsidRPr="00123089">
              <w:rPr>
                <w:highlight w:val="yellow"/>
              </w:rPr>
              <w:t xml:space="preserve">р/с _____________в </w:t>
            </w:r>
            <w:r w:rsidR="002E66AE">
              <w:rPr>
                <w:highlight w:val="yellow"/>
              </w:rPr>
              <w:t>________________</w:t>
            </w:r>
          </w:p>
          <w:p w:rsidR="008A262B" w:rsidRPr="00123089" w:rsidRDefault="008A262B" w:rsidP="006521F1">
            <w:pPr>
              <w:ind w:left="57" w:right="57"/>
              <w:rPr>
                <w:highlight w:val="yellow"/>
              </w:rPr>
            </w:pPr>
            <w:r w:rsidRPr="00123089">
              <w:rPr>
                <w:highlight w:val="yellow"/>
              </w:rPr>
              <w:t>ИНН  ________________</w:t>
            </w:r>
          </w:p>
          <w:p w:rsidR="008A262B" w:rsidRPr="00123089" w:rsidRDefault="008A262B" w:rsidP="006521F1">
            <w:pPr>
              <w:ind w:left="57" w:right="57"/>
              <w:rPr>
                <w:highlight w:val="yellow"/>
              </w:rPr>
            </w:pPr>
            <w:r w:rsidRPr="00123089">
              <w:rPr>
                <w:highlight w:val="yellow"/>
              </w:rPr>
              <w:t>КПП  ________________</w:t>
            </w:r>
          </w:p>
          <w:p w:rsidR="008A262B" w:rsidRPr="00792D82" w:rsidRDefault="008A262B" w:rsidP="006521F1">
            <w:pPr>
              <w:ind w:left="57" w:right="57"/>
            </w:pPr>
            <w:r w:rsidRPr="00123089">
              <w:rPr>
                <w:highlight w:val="yellow"/>
              </w:rPr>
              <w:t>БИК  ________________</w:t>
            </w:r>
          </w:p>
          <w:p w:rsidR="008A262B" w:rsidRPr="00792D82" w:rsidRDefault="008A262B" w:rsidP="006521F1">
            <w:pPr>
              <w:ind w:left="57" w:right="57"/>
              <w:rPr>
                <w:b/>
              </w:rPr>
            </w:pPr>
          </w:p>
          <w:p w:rsidR="008A262B" w:rsidRPr="00792D82" w:rsidRDefault="008A262B" w:rsidP="006521F1">
            <w:pPr>
              <w:ind w:left="57" w:right="57"/>
              <w:rPr>
                <w:b/>
              </w:rPr>
            </w:pPr>
          </w:p>
          <w:p w:rsidR="008A262B" w:rsidRDefault="008A262B" w:rsidP="006521F1">
            <w:pPr>
              <w:ind w:right="57"/>
              <w:rPr>
                <w:b/>
              </w:rPr>
            </w:pPr>
          </w:p>
          <w:p w:rsidR="008A262B" w:rsidRDefault="008A262B" w:rsidP="006521F1">
            <w:pPr>
              <w:ind w:right="57"/>
              <w:rPr>
                <w:b/>
              </w:rPr>
            </w:pPr>
          </w:p>
          <w:p w:rsidR="00612FDE" w:rsidRDefault="00612FDE" w:rsidP="006521F1">
            <w:pPr>
              <w:ind w:right="57"/>
              <w:rPr>
                <w:b/>
              </w:rPr>
            </w:pPr>
          </w:p>
          <w:p w:rsidR="008A262B" w:rsidRPr="00792D82" w:rsidRDefault="008A262B" w:rsidP="006521F1">
            <w:pPr>
              <w:ind w:right="57"/>
              <w:rPr>
                <w:b/>
              </w:rPr>
            </w:pPr>
            <w:r w:rsidRPr="00792D82">
              <w:rPr>
                <w:b/>
              </w:rPr>
              <w:t>_________________ /_____________/</w:t>
            </w:r>
          </w:p>
          <w:p w:rsidR="008A262B" w:rsidRPr="00792D82" w:rsidRDefault="008A262B" w:rsidP="006521F1">
            <w:pPr>
              <w:ind w:left="57" w:right="57"/>
              <w:rPr>
                <w:b/>
              </w:rPr>
            </w:pPr>
            <w:r w:rsidRPr="00792D82">
              <w:rPr>
                <w:b/>
              </w:rPr>
              <w:t xml:space="preserve">          </w:t>
            </w:r>
            <w:r>
              <w:rPr>
                <w:b/>
              </w:rPr>
              <w:t xml:space="preserve">                         </w:t>
            </w:r>
            <w:r w:rsidRPr="00792D82">
              <w:rPr>
                <w:b/>
              </w:rPr>
              <w:t xml:space="preserve"> (подпись)</w:t>
            </w:r>
          </w:p>
          <w:p w:rsidR="008A262B" w:rsidRPr="00792D82" w:rsidRDefault="008A262B" w:rsidP="006521F1">
            <w:pPr>
              <w:ind w:left="57" w:right="57"/>
              <w:rPr>
                <w:b/>
              </w:rPr>
            </w:pPr>
            <w:r w:rsidRPr="00792D82">
              <w:rPr>
                <w:b/>
              </w:rPr>
              <w:t xml:space="preserve"> М.П.</w:t>
            </w:r>
          </w:p>
        </w:tc>
      </w:tr>
    </w:tbl>
    <w:p w:rsidR="0069534A" w:rsidRPr="00B46B24" w:rsidRDefault="0069534A"/>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612FDE" w:rsidRDefault="00612FDE"/>
    <w:p w:rsidR="00D03B61" w:rsidRDefault="00D03B61"/>
    <w:p w:rsidR="00D03B61" w:rsidRDefault="00D03B6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6D6D21" w:rsidRDefault="006D6D21"/>
    <w:p w:rsidR="00D03B61" w:rsidRPr="00B46B24" w:rsidRDefault="00D03B61"/>
    <w:p w:rsidR="00B0230E" w:rsidRPr="00B46B24" w:rsidRDefault="00B0230E" w:rsidP="00B0230E">
      <w:pPr>
        <w:jc w:val="right"/>
      </w:pPr>
      <w:r w:rsidRPr="00B46B24">
        <w:t xml:space="preserve">Приложение </w:t>
      </w:r>
    </w:p>
    <w:p w:rsidR="00B0230E" w:rsidRPr="00B46B24" w:rsidRDefault="00B0230E" w:rsidP="00B0230E">
      <w:pPr>
        <w:jc w:val="right"/>
      </w:pPr>
      <w:r w:rsidRPr="00B46B24">
        <w:t>к контракту №</w:t>
      </w:r>
      <w:r w:rsidRPr="00B46B24">
        <w:rPr>
          <w:highlight w:val="yellow"/>
        </w:rPr>
        <w:t>_____</w:t>
      </w:r>
      <w:r w:rsidRPr="00B46B24">
        <w:t xml:space="preserve"> </w:t>
      </w:r>
      <w:proofErr w:type="gramStart"/>
      <w:r w:rsidRPr="00B46B24">
        <w:t>от</w:t>
      </w:r>
      <w:proofErr w:type="gramEnd"/>
      <w:r w:rsidRPr="00B46B24">
        <w:t xml:space="preserve"> </w:t>
      </w:r>
      <w:r w:rsidRPr="00B46B24">
        <w:rPr>
          <w:highlight w:val="yellow"/>
        </w:rPr>
        <w:t>_____________</w:t>
      </w:r>
      <w:r w:rsidRPr="00B46B24">
        <w:t xml:space="preserve">  </w:t>
      </w:r>
    </w:p>
    <w:p w:rsidR="00B0230E" w:rsidRPr="00B46B24" w:rsidRDefault="00B0230E" w:rsidP="00B0230E">
      <w:pPr>
        <w:jc w:val="right"/>
      </w:pPr>
    </w:p>
    <w:p w:rsidR="00B0230E" w:rsidRPr="00B46B24" w:rsidRDefault="00B0230E" w:rsidP="00B0230E">
      <w:pPr>
        <w:suppressAutoHyphens/>
        <w:jc w:val="center"/>
        <w:rPr>
          <w:b/>
          <w:bCs/>
          <w:lang w:eastAsia="ar-SA"/>
        </w:rPr>
      </w:pPr>
      <w:r w:rsidRPr="00B46B24">
        <w:rPr>
          <w:b/>
          <w:bCs/>
          <w:lang w:eastAsia="ar-SA"/>
        </w:rPr>
        <w:t xml:space="preserve">СПЕЦИФИКАЦИЯ </w:t>
      </w:r>
    </w:p>
    <w:p w:rsidR="00B0230E" w:rsidRDefault="00B0230E" w:rsidP="00B0230E">
      <w:pPr>
        <w:suppressAutoHyphens/>
        <w:jc w:val="center"/>
        <w:rPr>
          <w:b/>
          <w:bCs/>
          <w:lang w:eastAsia="ar-SA"/>
        </w:rPr>
      </w:pPr>
    </w:p>
    <w:p w:rsidR="00CE6EC1" w:rsidRPr="00B46B24" w:rsidRDefault="00CE6EC1" w:rsidP="00B0230E">
      <w:pPr>
        <w:suppressAutoHyphens/>
        <w:jc w:val="center"/>
        <w:rPr>
          <w:b/>
          <w:bCs/>
          <w:lang w:eastAsia="ar-SA"/>
        </w:rPr>
      </w:pPr>
    </w:p>
    <w:tbl>
      <w:tblPr>
        <w:tblW w:w="10584" w:type="dxa"/>
        <w:tblInd w:w="-601" w:type="dxa"/>
        <w:tblLayout w:type="fixed"/>
        <w:tblCellMar>
          <w:left w:w="0" w:type="dxa"/>
          <w:right w:w="0" w:type="dxa"/>
        </w:tblCellMar>
        <w:tblLook w:val="04A0" w:firstRow="1" w:lastRow="0" w:firstColumn="1" w:lastColumn="0" w:noHBand="0" w:noVBand="1"/>
      </w:tblPr>
      <w:tblGrid>
        <w:gridCol w:w="709"/>
        <w:gridCol w:w="1985"/>
        <w:gridCol w:w="2268"/>
        <w:gridCol w:w="1701"/>
        <w:gridCol w:w="1134"/>
        <w:gridCol w:w="898"/>
        <w:gridCol w:w="992"/>
        <w:gridCol w:w="897"/>
      </w:tblGrid>
      <w:tr w:rsidR="00107346" w:rsidTr="00107346">
        <w:trPr>
          <w:trHeight w:val="751"/>
        </w:trPr>
        <w:tc>
          <w:tcPr>
            <w:tcW w:w="70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7346" w:rsidRPr="00107346" w:rsidRDefault="00107346" w:rsidP="006521F1">
            <w:pPr>
              <w:spacing w:line="276" w:lineRule="auto"/>
              <w:jc w:val="center"/>
              <w:rPr>
                <w:sz w:val="20"/>
                <w:szCs w:val="20"/>
                <w:lang w:eastAsia="en-US"/>
              </w:rPr>
            </w:pPr>
            <w:r w:rsidRPr="00107346">
              <w:rPr>
                <w:sz w:val="20"/>
                <w:szCs w:val="20"/>
                <w:lang w:eastAsia="en-US"/>
              </w:rPr>
              <w:t xml:space="preserve">№ </w:t>
            </w:r>
            <w:proofErr w:type="gramStart"/>
            <w:r w:rsidRPr="00107346">
              <w:rPr>
                <w:sz w:val="20"/>
                <w:szCs w:val="20"/>
                <w:lang w:eastAsia="en-US"/>
              </w:rPr>
              <w:t>п</w:t>
            </w:r>
            <w:proofErr w:type="gramEnd"/>
            <w:r w:rsidRPr="00107346">
              <w:rPr>
                <w:sz w:val="20"/>
                <w:szCs w:val="20"/>
                <w:lang w:eastAsia="en-US"/>
              </w:rPr>
              <w:t>/п</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7346" w:rsidRPr="00107346" w:rsidRDefault="00107346" w:rsidP="006521F1">
            <w:pPr>
              <w:spacing w:line="276" w:lineRule="auto"/>
              <w:jc w:val="center"/>
              <w:rPr>
                <w:sz w:val="20"/>
                <w:szCs w:val="20"/>
                <w:lang w:eastAsia="en-US"/>
              </w:rPr>
            </w:pPr>
            <w:r w:rsidRPr="00107346">
              <w:rPr>
                <w:sz w:val="20"/>
                <w:szCs w:val="20"/>
                <w:lang w:eastAsia="en-US"/>
              </w:rPr>
              <w:t>Наименование товара</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7346" w:rsidRPr="00107346" w:rsidRDefault="00107346" w:rsidP="006521F1">
            <w:pPr>
              <w:spacing w:line="276" w:lineRule="auto"/>
              <w:jc w:val="center"/>
              <w:rPr>
                <w:sz w:val="20"/>
                <w:szCs w:val="20"/>
                <w:lang w:eastAsia="en-US"/>
              </w:rPr>
            </w:pPr>
            <w:r w:rsidRPr="00107346">
              <w:rPr>
                <w:sz w:val="20"/>
                <w:szCs w:val="20"/>
                <w:lang w:eastAsia="en-US"/>
              </w:rPr>
              <w:t>Характеристики</w:t>
            </w:r>
          </w:p>
          <w:p w:rsidR="00107346" w:rsidRPr="00107346" w:rsidRDefault="00107346" w:rsidP="006521F1">
            <w:pPr>
              <w:spacing w:line="276" w:lineRule="auto"/>
              <w:jc w:val="center"/>
              <w:rPr>
                <w:sz w:val="20"/>
                <w:szCs w:val="20"/>
                <w:lang w:eastAsia="en-US"/>
              </w:rPr>
            </w:pPr>
            <w:proofErr w:type="gramStart"/>
            <w:r w:rsidRPr="00107346">
              <w:rPr>
                <w:sz w:val="20"/>
                <w:szCs w:val="20"/>
                <w:lang w:eastAsia="en-US"/>
              </w:rPr>
              <w:t>предлагаемого</w:t>
            </w:r>
            <w:proofErr w:type="gramEnd"/>
            <w:r w:rsidRPr="00107346">
              <w:rPr>
                <w:sz w:val="20"/>
                <w:szCs w:val="20"/>
                <w:lang w:eastAsia="en-US"/>
              </w:rPr>
              <w:t xml:space="preserve"> для поставки</w:t>
            </w:r>
          </w:p>
          <w:p w:rsidR="00107346" w:rsidRPr="00107346" w:rsidRDefault="00107346" w:rsidP="006521F1">
            <w:pPr>
              <w:spacing w:line="276" w:lineRule="auto"/>
              <w:jc w:val="center"/>
              <w:rPr>
                <w:sz w:val="20"/>
                <w:szCs w:val="20"/>
                <w:lang w:eastAsia="en-US"/>
              </w:rPr>
            </w:pPr>
            <w:r w:rsidRPr="00107346">
              <w:rPr>
                <w:sz w:val="20"/>
                <w:szCs w:val="20"/>
                <w:lang w:eastAsia="en-US"/>
              </w:rPr>
              <w:t>товара и указание на товарный знак (при наличии)</w:t>
            </w:r>
          </w:p>
        </w:tc>
        <w:tc>
          <w:tcPr>
            <w:tcW w:w="1134"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07346" w:rsidRPr="00107346" w:rsidRDefault="00107346" w:rsidP="006521F1">
            <w:pPr>
              <w:spacing w:line="276" w:lineRule="auto"/>
              <w:jc w:val="center"/>
              <w:rPr>
                <w:sz w:val="20"/>
                <w:szCs w:val="20"/>
                <w:lang w:eastAsia="en-US"/>
              </w:rPr>
            </w:pPr>
            <w:r w:rsidRPr="00107346">
              <w:rPr>
                <w:sz w:val="20"/>
                <w:szCs w:val="20"/>
                <w:lang w:eastAsia="en-US"/>
              </w:rPr>
              <w:t>Едини</w:t>
            </w:r>
          </w:p>
          <w:p w:rsidR="00107346" w:rsidRPr="00107346" w:rsidRDefault="00107346" w:rsidP="006521F1">
            <w:pPr>
              <w:spacing w:line="276" w:lineRule="auto"/>
              <w:jc w:val="center"/>
              <w:rPr>
                <w:sz w:val="20"/>
                <w:szCs w:val="20"/>
                <w:lang w:eastAsia="en-US"/>
              </w:rPr>
            </w:pPr>
            <w:proofErr w:type="spellStart"/>
            <w:r w:rsidRPr="00107346">
              <w:rPr>
                <w:sz w:val="20"/>
                <w:szCs w:val="20"/>
                <w:lang w:eastAsia="en-US"/>
              </w:rPr>
              <w:t>ца</w:t>
            </w:r>
            <w:proofErr w:type="spellEnd"/>
            <w:r w:rsidRPr="00107346">
              <w:rPr>
                <w:sz w:val="20"/>
                <w:szCs w:val="20"/>
                <w:lang w:eastAsia="en-US"/>
              </w:rPr>
              <w:t xml:space="preserve"> </w:t>
            </w:r>
            <w:proofErr w:type="spellStart"/>
            <w:r w:rsidRPr="00107346">
              <w:rPr>
                <w:sz w:val="20"/>
                <w:szCs w:val="20"/>
                <w:lang w:eastAsia="en-US"/>
              </w:rPr>
              <w:t>измере</w:t>
            </w:r>
            <w:proofErr w:type="spellEnd"/>
          </w:p>
          <w:p w:rsidR="00107346" w:rsidRPr="00107346" w:rsidRDefault="00107346" w:rsidP="006521F1">
            <w:pPr>
              <w:spacing w:line="276" w:lineRule="auto"/>
              <w:jc w:val="center"/>
              <w:rPr>
                <w:sz w:val="20"/>
                <w:szCs w:val="20"/>
                <w:lang w:eastAsia="en-US"/>
              </w:rPr>
            </w:pPr>
            <w:proofErr w:type="spellStart"/>
            <w:r w:rsidRPr="00107346">
              <w:rPr>
                <w:sz w:val="20"/>
                <w:szCs w:val="20"/>
                <w:lang w:eastAsia="en-US"/>
              </w:rPr>
              <w:t>ния</w:t>
            </w:r>
            <w:proofErr w:type="spellEnd"/>
          </w:p>
        </w:tc>
        <w:tc>
          <w:tcPr>
            <w:tcW w:w="89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07346" w:rsidRPr="00107346" w:rsidRDefault="00107346" w:rsidP="006521F1">
            <w:pPr>
              <w:spacing w:line="276" w:lineRule="auto"/>
              <w:jc w:val="center"/>
              <w:rPr>
                <w:sz w:val="20"/>
                <w:szCs w:val="20"/>
                <w:lang w:eastAsia="en-US"/>
              </w:rPr>
            </w:pPr>
            <w:r w:rsidRPr="00107346">
              <w:rPr>
                <w:sz w:val="20"/>
                <w:szCs w:val="20"/>
                <w:lang w:eastAsia="en-US"/>
              </w:rPr>
              <w:t>Коли</w:t>
            </w:r>
          </w:p>
          <w:p w:rsidR="00107346" w:rsidRPr="00107346" w:rsidRDefault="00107346" w:rsidP="006521F1">
            <w:pPr>
              <w:spacing w:line="276" w:lineRule="auto"/>
              <w:jc w:val="center"/>
              <w:rPr>
                <w:sz w:val="20"/>
                <w:szCs w:val="20"/>
                <w:lang w:eastAsia="en-US"/>
              </w:rPr>
            </w:pPr>
            <w:proofErr w:type="spellStart"/>
            <w:r w:rsidRPr="00107346">
              <w:rPr>
                <w:sz w:val="20"/>
                <w:szCs w:val="20"/>
                <w:lang w:eastAsia="en-US"/>
              </w:rPr>
              <w:t>чество</w:t>
            </w:r>
            <w:proofErr w:type="spellEnd"/>
          </w:p>
        </w:tc>
        <w:tc>
          <w:tcPr>
            <w:tcW w:w="992"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107346" w:rsidRPr="00107346" w:rsidRDefault="00CE6EC1" w:rsidP="006521F1">
            <w:pPr>
              <w:spacing w:line="276" w:lineRule="auto"/>
              <w:jc w:val="center"/>
              <w:rPr>
                <w:sz w:val="20"/>
                <w:szCs w:val="20"/>
                <w:lang w:eastAsia="en-US"/>
              </w:rPr>
            </w:pPr>
            <w:r>
              <w:rPr>
                <w:sz w:val="20"/>
                <w:szCs w:val="20"/>
                <w:lang w:eastAsia="en-US"/>
              </w:rPr>
              <w:t>Ц</w:t>
            </w:r>
            <w:r w:rsidR="00107346" w:rsidRPr="00107346">
              <w:rPr>
                <w:sz w:val="20"/>
                <w:szCs w:val="20"/>
                <w:lang w:eastAsia="en-US"/>
              </w:rPr>
              <w:t>ена за единицу товара в рублях</w:t>
            </w:r>
          </w:p>
        </w:tc>
        <w:tc>
          <w:tcPr>
            <w:tcW w:w="897" w:type="dxa"/>
            <w:vMerge w:val="restart"/>
            <w:tcBorders>
              <w:top w:val="single" w:sz="8" w:space="0" w:color="auto"/>
              <w:left w:val="nil"/>
              <w:right w:val="single" w:sz="8" w:space="0" w:color="auto"/>
            </w:tcBorders>
            <w:vAlign w:val="center"/>
            <w:hideMark/>
          </w:tcPr>
          <w:p w:rsidR="00107346" w:rsidRPr="00107346" w:rsidRDefault="00CE6EC1" w:rsidP="006521F1">
            <w:pPr>
              <w:spacing w:line="276" w:lineRule="auto"/>
              <w:jc w:val="center"/>
              <w:rPr>
                <w:sz w:val="20"/>
                <w:szCs w:val="20"/>
                <w:lang w:eastAsia="en-US"/>
              </w:rPr>
            </w:pPr>
            <w:r w:rsidRPr="00CE6EC1">
              <w:rPr>
                <w:sz w:val="20"/>
                <w:szCs w:val="20"/>
                <w:lang w:eastAsia="en-US"/>
              </w:rPr>
              <w:t>Сумма в рублях</w:t>
            </w:r>
          </w:p>
        </w:tc>
      </w:tr>
      <w:tr w:rsidR="00107346" w:rsidTr="00107346">
        <w:trPr>
          <w:trHeight w:val="75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107346" w:rsidRDefault="00107346" w:rsidP="006521F1">
            <w:pPr>
              <w:rPr>
                <w:lang w:eastAsia="en-US"/>
              </w:rPr>
            </w:pPr>
          </w:p>
        </w:tc>
        <w:tc>
          <w:tcPr>
            <w:tcW w:w="1985" w:type="dxa"/>
            <w:vMerge/>
            <w:tcBorders>
              <w:top w:val="single" w:sz="8" w:space="0" w:color="auto"/>
              <w:left w:val="nil"/>
              <w:bottom w:val="single" w:sz="8" w:space="0" w:color="auto"/>
              <w:right w:val="single" w:sz="8" w:space="0" w:color="auto"/>
            </w:tcBorders>
            <w:vAlign w:val="center"/>
            <w:hideMark/>
          </w:tcPr>
          <w:p w:rsidR="00107346" w:rsidRDefault="00107346" w:rsidP="006521F1">
            <w:pPr>
              <w:rPr>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7346" w:rsidRPr="00107346" w:rsidRDefault="00107346" w:rsidP="006521F1">
            <w:pPr>
              <w:spacing w:line="276" w:lineRule="auto"/>
              <w:jc w:val="center"/>
              <w:rPr>
                <w:sz w:val="20"/>
                <w:szCs w:val="20"/>
                <w:lang w:eastAsia="en-US"/>
              </w:rPr>
            </w:pPr>
            <w:r w:rsidRPr="00107346">
              <w:rPr>
                <w:sz w:val="20"/>
                <w:szCs w:val="20"/>
                <w:lang w:eastAsia="en-US"/>
              </w:rPr>
              <w:t>Наименование характеристики товара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7346" w:rsidRPr="00107346" w:rsidRDefault="00107346" w:rsidP="006521F1">
            <w:pPr>
              <w:spacing w:line="276" w:lineRule="auto"/>
              <w:jc w:val="center"/>
              <w:rPr>
                <w:sz w:val="20"/>
                <w:szCs w:val="20"/>
                <w:lang w:eastAsia="en-US"/>
              </w:rPr>
            </w:pPr>
            <w:r w:rsidRPr="00107346">
              <w:rPr>
                <w:sz w:val="20"/>
                <w:szCs w:val="20"/>
                <w:lang w:eastAsia="en-US"/>
              </w:rPr>
              <w:t>Значение характеристики</w:t>
            </w:r>
          </w:p>
        </w:tc>
        <w:tc>
          <w:tcPr>
            <w:tcW w:w="1134" w:type="dxa"/>
            <w:vMerge/>
            <w:tcBorders>
              <w:left w:val="nil"/>
              <w:bottom w:val="single" w:sz="8" w:space="0" w:color="auto"/>
              <w:right w:val="single" w:sz="8" w:space="0" w:color="auto"/>
            </w:tcBorders>
            <w:hideMark/>
          </w:tcPr>
          <w:p w:rsidR="00107346" w:rsidRDefault="00107346" w:rsidP="006521F1">
            <w:pPr>
              <w:spacing w:line="276" w:lineRule="auto"/>
              <w:rPr>
                <w:rFonts w:asciiTheme="minorHAnsi" w:eastAsiaTheme="minorHAnsi" w:hAnsiTheme="minorHAnsi"/>
                <w:sz w:val="22"/>
                <w:szCs w:val="22"/>
                <w:lang w:eastAsia="en-US"/>
              </w:rPr>
            </w:pPr>
          </w:p>
        </w:tc>
        <w:tc>
          <w:tcPr>
            <w:tcW w:w="898" w:type="dxa"/>
            <w:vMerge/>
            <w:tcBorders>
              <w:left w:val="nil"/>
              <w:bottom w:val="single" w:sz="8" w:space="0" w:color="auto"/>
              <w:right w:val="single" w:sz="8" w:space="0" w:color="auto"/>
            </w:tcBorders>
            <w:hideMark/>
          </w:tcPr>
          <w:p w:rsidR="00107346" w:rsidRDefault="00107346" w:rsidP="006521F1">
            <w:pPr>
              <w:spacing w:line="276" w:lineRule="auto"/>
              <w:rPr>
                <w:rFonts w:asciiTheme="minorHAnsi" w:eastAsiaTheme="minorHAnsi" w:hAnsiTheme="minorHAnsi"/>
                <w:sz w:val="22"/>
                <w:szCs w:val="22"/>
                <w:lang w:eastAsia="en-US"/>
              </w:rPr>
            </w:pPr>
          </w:p>
        </w:tc>
        <w:tc>
          <w:tcPr>
            <w:tcW w:w="992" w:type="dxa"/>
            <w:vMerge/>
            <w:tcBorders>
              <w:left w:val="nil"/>
              <w:bottom w:val="single" w:sz="8" w:space="0" w:color="auto"/>
              <w:right w:val="single" w:sz="8" w:space="0" w:color="auto"/>
            </w:tcBorders>
            <w:hideMark/>
          </w:tcPr>
          <w:p w:rsidR="00107346" w:rsidRDefault="00107346" w:rsidP="006521F1">
            <w:pPr>
              <w:spacing w:line="276" w:lineRule="auto"/>
              <w:rPr>
                <w:rFonts w:asciiTheme="minorHAnsi" w:eastAsiaTheme="minorHAnsi" w:hAnsiTheme="minorHAnsi"/>
                <w:sz w:val="22"/>
                <w:szCs w:val="22"/>
                <w:lang w:eastAsia="en-US"/>
              </w:rPr>
            </w:pPr>
          </w:p>
        </w:tc>
        <w:tc>
          <w:tcPr>
            <w:tcW w:w="897" w:type="dxa"/>
            <w:vMerge/>
            <w:tcBorders>
              <w:left w:val="nil"/>
              <w:bottom w:val="single" w:sz="8" w:space="0" w:color="auto"/>
              <w:right w:val="single" w:sz="8" w:space="0" w:color="auto"/>
            </w:tcBorders>
          </w:tcPr>
          <w:p w:rsidR="00107346" w:rsidRDefault="00107346" w:rsidP="006521F1">
            <w:pPr>
              <w:spacing w:line="276" w:lineRule="auto"/>
              <w:jc w:val="center"/>
              <w:rPr>
                <w:lang w:eastAsia="en-US"/>
              </w:rPr>
            </w:pPr>
          </w:p>
        </w:tc>
      </w:tr>
      <w:tr w:rsidR="00107346" w:rsidTr="00107346">
        <w:trPr>
          <w:trHeight w:val="281"/>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07346" w:rsidRPr="00EB0416" w:rsidRDefault="00107346" w:rsidP="00107346">
            <w:pPr>
              <w:pStyle w:val="a7"/>
              <w:spacing w:line="276" w:lineRule="auto"/>
              <w:ind w:left="360"/>
              <w:rPr>
                <w:color w:val="000000"/>
                <w:sz w:val="24"/>
                <w:szCs w:val="24"/>
                <w:lang w:eastAsia="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EB0416" w:rsidRDefault="00107346" w:rsidP="006521F1">
            <w:pPr>
              <w:pStyle w:val="a7"/>
              <w:spacing w:line="276" w:lineRule="auto"/>
              <w:rPr>
                <w:color w:val="000000"/>
                <w:sz w:val="24"/>
                <w:szCs w:val="24"/>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EB0416" w:rsidRDefault="00107346" w:rsidP="006521F1">
            <w:pPr>
              <w:spacing w:line="276" w:lineRule="auto"/>
              <w:jc w:val="both"/>
              <w:rPr>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EB0416" w:rsidRDefault="00107346" w:rsidP="006521F1">
            <w:pPr>
              <w:spacing w:line="276" w:lineRule="auto"/>
              <w:jc w:val="both"/>
              <w:rPr>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07346" w:rsidRPr="00EB0416" w:rsidRDefault="00107346" w:rsidP="006521F1">
            <w:pPr>
              <w:spacing w:line="276" w:lineRule="auto"/>
              <w:jc w:val="center"/>
              <w:rPr>
                <w:lang w:eastAsia="en-US"/>
              </w:rPr>
            </w:pP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EB0416" w:rsidRDefault="00107346" w:rsidP="006521F1">
            <w:pPr>
              <w:pStyle w:val="a7"/>
              <w:spacing w:line="276" w:lineRule="auto"/>
              <w:jc w:val="center"/>
              <w:rPr>
                <w:color w:val="000000"/>
                <w:sz w:val="24"/>
                <w:szCs w:val="24"/>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19222D" w:rsidRDefault="00107346" w:rsidP="006521F1">
            <w:pPr>
              <w:jc w:val="center"/>
            </w:pPr>
          </w:p>
        </w:tc>
        <w:tc>
          <w:tcPr>
            <w:tcW w:w="897" w:type="dxa"/>
            <w:tcBorders>
              <w:top w:val="nil"/>
              <w:left w:val="nil"/>
              <w:bottom w:val="single" w:sz="8" w:space="0" w:color="auto"/>
              <w:right w:val="single" w:sz="8" w:space="0" w:color="auto"/>
            </w:tcBorders>
          </w:tcPr>
          <w:p w:rsidR="00107346" w:rsidRDefault="00107346" w:rsidP="006521F1">
            <w:pPr>
              <w:spacing w:line="276" w:lineRule="auto"/>
              <w:jc w:val="both"/>
              <w:rPr>
                <w:lang w:eastAsia="en-US"/>
              </w:rPr>
            </w:pPr>
          </w:p>
        </w:tc>
      </w:tr>
      <w:tr w:rsidR="00107346" w:rsidTr="00107346">
        <w:trPr>
          <w:trHeight w:val="281"/>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07346" w:rsidRPr="00EB0416" w:rsidRDefault="00107346" w:rsidP="00107346">
            <w:pPr>
              <w:pStyle w:val="a7"/>
              <w:spacing w:line="276" w:lineRule="auto"/>
              <w:ind w:left="720"/>
              <w:rPr>
                <w:color w:val="000000"/>
                <w:sz w:val="24"/>
                <w:szCs w:val="24"/>
                <w:lang w:eastAsia="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7346" w:rsidRPr="00EB0416" w:rsidRDefault="00107346" w:rsidP="00107346">
            <w:pPr>
              <w:pStyle w:val="a7"/>
              <w:spacing w:line="276" w:lineRule="auto"/>
              <w:rPr>
                <w:color w:val="000000"/>
                <w:sz w:val="24"/>
                <w:szCs w:val="24"/>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EB0416" w:rsidRDefault="00107346" w:rsidP="006521F1">
            <w:pPr>
              <w:spacing w:line="276" w:lineRule="auto"/>
              <w:jc w:val="both"/>
              <w:rPr>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EB0416" w:rsidRDefault="00107346" w:rsidP="006521F1">
            <w:pPr>
              <w:spacing w:line="276" w:lineRule="auto"/>
              <w:jc w:val="both"/>
              <w:rPr>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07346" w:rsidRPr="00EB0416" w:rsidRDefault="00107346" w:rsidP="006521F1">
            <w:pPr>
              <w:spacing w:line="276" w:lineRule="auto"/>
              <w:jc w:val="center"/>
              <w:rPr>
                <w:lang w:eastAsia="en-US"/>
              </w:rPr>
            </w:pP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EB0416" w:rsidRDefault="00107346" w:rsidP="006521F1">
            <w:pPr>
              <w:pStyle w:val="a7"/>
              <w:spacing w:line="276" w:lineRule="auto"/>
              <w:jc w:val="center"/>
              <w:rPr>
                <w:color w:val="000000"/>
                <w:sz w:val="24"/>
                <w:szCs w:val="24"/>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07346" w:rsidRPr="0019222D" w:rsidRDefault="00107346" w:rsidP="006521F1">
            <w:pPr>
              <w:jc w:val="center"/>
            </w:pPr>
          </w:p>
        </w:tc>
        <w:tc>
          <w:tcPr>
            <w:tcW w:w="897" w:type="dxa"/>
            <w:tcBorders>
              <w:top w:val="nil"/>
              <w:left w:val="nil"/>
              <w:bottom w:val="single" w:sz="8" w:space="0" w:color="auto"/>
              <w:right w:val="single" w:sz="8" w:space="0" w:color="auto"/>
            </w:tcBorders>
          </w:tcPr>
          <w:p w:rsidR="00107346" w:rsidRDefault="00107346" w:rsidP="006521F1">
            <w:pPr>
              <w:spacing w:line="276" w:lineRule="auto"/>
              <w:jc w:val="both"/>
              <w:rPr>
                <w:lang w:eastAsia="en-US"/>
              </w:rPr>
            </w:pPr>
          </w:p>
        </w:tc>
      </w:tr>
    </w:tbl>
    <w:p w:rsidR="00B0230E" w:rsidRDefault="00B0230E"/>
    <w:p w:rsidR="00B46B24" w:rsidRDefault="00B46B24"/>
    <w:p w:rsidR="00B46B24" w:rsidRDefault="00B46B24"/>
    <w:tbl>
      <w:tblPr>
        <w:tblW w:w="10031" w:type="dxa"/>
        <w:tblLayout w:type="fixed"/>
        <w:tblLook w:val="04A0" w:firstRow="1" w:lastRow="0" w:firstColumn="1" w:lastColumn="0" w:noHBand="0" w:noVBand="1"/>
      </w:tblPr>
      <w:tblGrid>
        <w:gridCol w:w="4786"/>
        <w:gridCol w:w="5245"/>
      </w:tblGrid>
      <w:tr w:rsidR="008A262B" w:rsidRPr="00B4057A" w:rsidTr="006521F1">
        <w:tc>
          <w:tcPr>
            <w:tcW w:w="4786" w:type="dxa"/>
            <w:hideMark/>
          </w:tcPr>
          <w:p w:rsidR="008A262B" w:rsidRDefault="008A262B" w:rsidP="006521F1">
            <w:pPr>
              <w:ind w:left="57" w:right="57"/>
              <w:jc w:val="center"/>
              <w:rPr>
                <w:b/>
              </w:rPr>
            </w:pPr>
            <w:r w:rsidRPr="00B4057A">
              <w:rPr>
                <w:b/>
              </w:rPr>
              <w:t>«З</w:t>
            </w:r>
            <w:r>
              <w:rPr>
                <w:b/>
              </w:rPr>
              <w:t>АКАЗЧИК</w:t>
            </w:r>
            <w:r w:rsidRPr="00B4057A">
              <w:rPr>
                <w:b/>
              </w:rPr>
              <w:t>»:</w:t>
            </w:r>
          </w:p>
          <w:p w:rsidR="008A262B" w:rsidRPr="008C3151" w:rsidRDefault="008A262B" w:rsidP="006521F1">
            <w:pPr>
              <w:jc w:val="center"/>
              <w:rPr>
                <w:color w:val="000000"/>
              </w:rPr>
            </w:pPr>
          </w:p>
          <w:p w:rsidR="008A262B" w:rsidRPr="00B4057A" w:rsidRDefault="008A262B" w:rsidP="006521F1">
            <w:pPr>
              <w:ind w:left="57" w:right="57"/>
              <w:jc w:val="center"/>
              <w:rPr>
                <w:b/>
              </w:rPr>
            </w:pPr>
          </w:p>
        </w:tc>
        <w:tc>
          <w:tcPr>
            <w:tcW w:w="5245" w:type="dxa"/>
          </w:tcPr>
          <w:p w:rsidR="008A262B" w:rsidRPr="00B4057A" w:rsidRDefault="008A262B" w:rsidP="006521F1">
            <w:pPr>
              <w:ind w:left="57" w:right="57"/>
              <w:jc w:val="center"/>
              <w:rPr>
                <w:b/>
              </w:rPr>
            </w:pPr>
            <w:r w:rsidRPr="00B4057A">
              <w:rPr>
                <w:b/>
              </w:rPr>
              <w:t>«</w:t>
            </w:r>
            <w:r>
              <w:rPr>
                <w:b/>
                <w:caps/>
              </w:rPr>
              <w:t>ПОСТАВЩИК</w:t>
            </w:r>
            <w:r w:rsidRPr="00B4057A">
              <w:rPr>
                <w:b/>
              </w:rPr>
              <w:t>»:</w:t>
            </w:r>
          </w:p>
          <w:p w:rsidR="008A262B" w:rsidRPr="00B4057A" w:rsidRDefault="008A262B" w:rsidP="006521F1">
            <w:pPr>
              <w:ind w:left="57" w:right="57"/>
              <w:jc w:val="center"/>
            </w:pPr>
          </w:p>
        </w:tc>
      </w:tr>
      <w:tr w:rsidR="008A262B" w:rsidRPr="00B4057A" w:rsidTr="006521F1">
        <w:tc>
          <w:tcPr>
            <w:tcW w:w="4786" w:type="dxa"/>
          </w:tcPr>
          <w:p w:rsidR="008A262B" w:rsidRPr="00B4057A" w:rsidRDefault="008A262B" w:rsidP="006521F1">
            <w:pPr>
              <w:ind w:left="57" w:right="57"/>
              <w:jc w:val="both"/>
              <w:rPr>
                <w:rFonts w:eastAsia="Calibri"/>
                <w:b/>
              </w:rPr>
            </w:pPr>
          </w:p>
        </w:tc>
        <w:tc>
          <w:tcPr>
            <w:tcW w:w="5245" w:type="dxa"/>
          </w:tcPr>
          <w:p w:rsidR="008A262B" w:rsidRPr="00B4057A" w:rsidRDefault="008A262B" w:rsidP="006521F1">
            <w:pPr>
              <w:ind w:left="57" w:right="57"/>
              <w:jc w:val="both"/>
              <w:rPr>
                <w:b/>
              </w:rPr>
            </w:pPr>
          </w:p>
        </w:tc>
      </w:tr>
      <w:tr w:rsidR="008A262B" w:rsidRPr="00B4057A" w:rsidTr="006521F1">
        <w:tc>
          <w:tcPr>
            <w:tcW w:w="4786" w:type="dxa"/>
          </w:tcPr>
          <w:p w:rsidR="008A262B" w:rsidRPr="00B4057A" w:rsidRDefault="008A262B" w:rsidP="006521F1">
            <w:pPr>
              <w:ind w:left="57" w:right="57"/>
              <w:jc w:val="both"/>
            </w:pPr>
          </w:p>
          <w:p w:rsidR="008A262B" w:rsidRPr="00B4057A" w:rsidRDefault="008A262B" w:rsidP="006521F1">
            <w:pPr>
              <w:ind w:left="57" w:right="57"/>
              <w:jc w:val="both"/>
            </w:pPr>
            <w:r w:rsidRPr="00B4057A">
              <w:t>___________________/________________/</w:t>
            </w:r>
          </w:p>
          <w:p w:rsidR="008A262B" w:rsidRPr="00B4057A" w:rsidRDefault="008A262B" w:rsidP="006521F1">
            <w:pPr>
              <w:ind w:left="57" w:right="57"/>
              <w:rPr>
                <w:rFonts w:eastAsia="Calibri"/>
                <w:b/>
              </w:rPr>
            </w:pPr>
            <w:r w:rsidRPr="00B4057A">
              <w:t xml:space="preserve">       М.П.</w:t>
            </w:r>
          </w:p>
        </w:tc>
        <w:tc>
          <w:tcPr>
            <w:tcW w:w="5245" w:type="dxa"/>
          </w:tcPr>
          <w:p w:rsidR="008A262B" w:rsidRPr="00B4057A" w:rsidRDefault="008A262B" w:rsidP="006521F1">
            <w:pPr>
              <w:ind w:left="57" w:right="57"/>
              <w:jc w:val="both"/>
            </w:pPr>
          </w:p>
          <w:p w:rsidR="008A262B" w:rsidRPr="00B4057A" w:rsidRDefault="008A262B" w:rsidP="006521F1">
            <w:pPr>
              <w:ind w:right="57"/>
              <w:jc w:val="both"/>
            </w:pPr>
            <w:r w:rsidRPr="00B4057A">
              <w:t xml:space="preserve">   ___________________/________________/</w:t>
            </w:r>
          </w:p>
          <w:p w:rsidR="008A262B" w:rsidRPr="00B4057A" w:rsidRDefault="008A262B" w:rsidP="006521F1">
            <w:pPr>
              <w:ind w:left="57" w:right="57"/>
              <w:jc w:val="both"/>
              <w:rPr>
                <w:b/>
              </w:rPr>
            </w:pPr>
            <w:r w:rsidRPr="00B4057A">
              <w:t xml:space="preserve">       М.П.</w:t>
            </w:r>
          </w:p>
        </w:tc>
      </w:tr>
    </w:tbl>
    <w:p w:rsidR="00B46B24" w:rsidRPr="00B46B24" w:rsidRDefault="00B46B24"/>
    <w:sectPr w:rsidR="00B46B24" w:rsidRPr="00B46B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F1" w:rsidRDefault="006521F1" w:rsidP="00697BE7">
      <w:r>
        <w:separator/>
      </w:r>
    </w:p>
  </w:endnote>
  <w:endnote w:type="continuationSeparator" w:id="0">
    <w:p w:rsidR="006521F1" w:rsidRDefault="006521F1" w:rsidP="006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F1" w:rsidRDefault="006521F1" w:rsidP="00697BE7">
      <w:r>
        <w:separator/>
      </w:r>
    </w:p>
  </w:footnote>
  <w:footnote w:type="continuationSeparator" w:id="0">
    <w:p w:rsidR="006521F1" w:rsidRDefault="006521F1" w:rsidP="00697BE7">
      <w:r>
        <w:continuationSeparator/>
      </w:r>
    </w:p>
  </w:footnote>
  <w:footnote w:id="1">
    <w:p w:rsidR="006521F1" w:rsidRPr="00E4435A" w:rsidRDefault="006521F1" w:rsidP="00834EE0">
      <w:pPr>
        <w:autoSpaceDE w:val="0"/>
        <w:autoSpaceDN w:val="0"/>
        <w:adjustRightInd w:val="0"/>
        <w:jc w:val="both"/>
        <w:rPr>
          <w:iCs/>
          <w:sz w:val="18"/>
          <w:szCs w:val="18"/>
        </w:rPr>
      </w:pPr>
      <w:r w:rsidRPr="009572E0">
        <w:rPr>
          <w:rStyle w:val="a5"/>
          <w:sz w:val="20"/>
          <w:szCs w:val="20"/>
        </w:rPr>
        <w:footnoteRef/>
      </w:r>
      <w:proofErr w:type="gramStart"/>
      <w:r w:rsidRPr="00E4435A">
        <w:rPr>
          <w:sz w:val="18"/>
          <w:szCs w:val="18"/>
        </w:rPr>
        <w:t xml:space="preserve">В соответствии с </w:t>
      </w:r>
      <w:r w:rsidRPr="00E4435A">
        <w:rPr>
          <w:iCs/>
          <w:sz w:val="18"/>
          <w:szCs w:val="18"/>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 следующем порядке:</w:t>
      </w:r>
      <w:proofErr w:type="gramEnd"/>
    </w:p>
    <w:p w:rsidR="006521F1" w:rsidRPr="00E4435A" w:rsidRDefault="006521F1" w:rsidP="00834EE0">
      <w:pPr>
        <w:autoSpaceDE w:val="0"/>
        <w:autoSpaceDN w:val="0"/>
        <w:adjustRightInd w:val="0"/>
        <w:jc w:val="both"/>
        <w:rPr>
          <w:iCs/>
          <w:sz w:val="18"/>
          <w:szCs w:val="18"/>
        </w:rPr>
      </w:pPr>
      <w:r w:rsidRPr="00E4435A">
        <w:rPr>
          <w:iCs/>
          <w:sz w:val="18"/>
          <w:szCs w:val="18"/>
        </w:rPr>
        <w:t>а) 10 процентов цены контракта (этапа) в случае, если цена контракта (этапа) не превышает 3 млн. рублей;</w:t>
      </w:r>
    </w:p>
    <w:p w:rsidR="006521F1" w:rsidRPr="00E4435A" w:rsidRDefault="006521F1" w:rsidP="00834EE0">
      <w:pPr>
        <w:autoSpaceDE w:val="0"/>
        <w:autoSpaceDN w:val="0"/>
        <w:adjustRightInd w:val="0"/>
        <w:jc w:val="both"/>
        <w:rPr>
          <w:iCs/>
          <w:sz w:val="18"/>
          <w:szCs w:val="18"/>
        </w:rPr>
      </w:pPr>
      <w:r w:rsidRPr="00E4435A">
        <w:rPr>
          <w:iCs/>
          <w:sz w:val="18"/>
          <w:szCs w:val="18"/>
        </w:rPr>
        <w:t>б) 5 процентов цены контракта (этапа) в случае, если цена контракта (этапа) составляет от 3 млн. рублей до 50 млн. рублей (включительно);</w:t>
      </w:r>
    </w:p>
    <w:p w:rsidR="006521F1" w:rsidRPr="00E4435A" w:rsidRDefault="006521F1" w:rsidP="00834EE0">
      <w:pPr>
        <w:autoSpaceDE w:val="0"/>
        <w:autoSpaceDN w:val="0"/>
        <w:adjustRightInd w:val="0"/>
        <w:jc w:val="both"/>
        <w:rPr>
          <w:iCs/>
          <w:sz w:val="18"/>
          <w:szCs w:val="18"/>
        </w:rPr>
      </w:pPr>
      <w:r w:rsidRPr="00E4435A">
        <w:rPr>
          <w:iCs/>
          <w:sz w:val="18"/>
          <w:szCs w:val="18"/>
        </w:rPr>
        <w:t>в) 1 процент цены контракта (этапа) в случае, если цена контракта (этапа) составляет от 50 млн. рублей до 100 млн. рублей (включительно);</w:t>
      </w:r>
    </w:p>
    <w:p w:rsidR="006521F1" w:rsidRPr="00E4435A" w:rsidRDefault="006521F1" w:rsidP="00834EE0">
      <w:pPr>
        <w:autoSpaceDE w:val="0"/>
        <w:autoSpaceDN w:val="0"/>
        <w:adjustRightInd w:val="0"/>
        <w:jc w:val="both"/>
        <w:rPr>
          <w:iCs/>
          <w:sz w:val="18"/>
          <w:szCs w:val="18"/>
        </w:rPr>
      </w:pPr>
      <w:r w:rsidRPr="00E4435A">
        <w:rPr>
          <w:iCs/>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6521F1" w:rsidRPr="00E4435A" w:rsidRDefault="006521F1" w:rsidP="00834EE0">
      <w:pPr>
        <w:autoSpaceDE w:val="0"/>
        <w:autoSpaceDN w:val="0"/>
        <w:adjustRightInd w:val="0"/>
        <w:jc w:val="both"/>
        <w:rPr>
          <w:iCs/>
          <w:sz w:val="18"/>
          <w:szCs w:val="18"/>
        </w:rPr>
      </w:pPr>
      <w:r w:rsidRPr="00E4435A">
        <w:rPr>
          <w:iCs/>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6521F1" w:rsidRPr="00E4435A" w:rsidRDefault="006521F1" w:rsidP="00834EE0">
      <w:pPr>
        <w:autoSpaceDE w:val="0"/>
        <w:autoSpaceDN w:val="0"/>
        <w:adjustRightInd w:val="0"/>
        <w:jc w:val="both"/>
        <w:rPr>
          <w:iCs/>
          <w:sz w:val="18"/>
          <w:szCs w:val="18"/>
        </w:rPr>
      </w:pPr>
      <w:r w:rsidRPr="00E4435A">
        <w:rPr>
          <w:iCs/>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6521F1" w:rsidRPr="00E4435A" w:rsidRDefault="006521F1" w:rsidP="00834EE0">
      <w:pPr>
        <w:autoSpaceDE w:val="0"/>
        <w:autoSpaceDN w:val="0"/>
        <w:adjustRightInd w:val="0"/>
        <w:jc w:val="both"/>
        <w:rPr>
          <w:iCs/>
          <w:sz w:val="18"/>
          <w:szCs w:val="18"/>
        </w:rPr>
      </w:pPr>
      <w:r w:rsidRPr="00E4435A">
        <w:rPr>
          <w:iCs/>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6521F1" w:rsidRPr="00E4435A" w:rsidRDefault="006521F1" w:rsidP="00834EE0">
      <w:pPr>
        <w:autoSpaceDE w:val="0"/>
        <w:autoSpaceDN w:val="0"/>
        <w:adjustRightInd w:val="0"/>
        <w:jc w:val="both"/>
        <w:rPr>
          <w:iCs/>
          <w:sz w:val="18"/>
          <w:szCs w:val="18"/>
        </w:rPr>
      </w:pPr>
      <w:r w:rsidRPr="00E4435A">
        <w:rPr>
          <w:iCs/>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6521F1" w:rsidRPr="00E4435A" w:rsidRDefault="006521F1" w:rsidP="00834EE0">
      <w:pPr>
        <w:autoSpaceDE w:val="0"/>
        <w:autoSpaceDN w:val="0"/>
        <w:adjustRightInd w:val="0"/>
        <w:jc w:val="both"/>
        <w:rPr>
          <w:iCs/>
          <w:sz w:val="18"/>
          <w:szCs w:val="18"/>
        </w:rPr>
      </w:pPr>
      <w:r w:rsidRPr="00E4435A">
        <w:rPr>
          <w:iCs/>
          <w:sz w:val="18"/>
          <w:szCs w:val="18"/>
        </w:rPr>
        <w:t>и) 0,1 процента цены контракта (этапа) в случае, если цена контракта (этапа) превышает 10 млрд. рублей.</w:t>
      </w:r>
    </w:p>
  </w:footnote>
  <w:footnote w:id="2">
    <w:p w:rsidR="006521F1" w:rsidRPr="00E4435A" w:rsidRDefault="006521F1" w:rsidP="00834EE0">
      <w:pPr>
        <w:pStyle w:val="a3"/>
        <w:jc w:val="both"/>
        <w:rPr>
          <w:sz w:val="18"/>
          <w:szCs w:val="18"/>
        </w:rPr>
      </w:pPr>
      <w:r w:rsidRPr="00E4435A">
        <w:rPr>
          <w:rStyle w:val="a5"/>
          <w:sz w:val="18"/>
          <w:szCs w:val="18"/>
        </w:rPr>
        <w:footnoteRef/>
      </w:r>
      <w:proofErr w:type="gramStart"/>
      <w:r w:rsidRPr="00E4435A">
        <w:rPr>
          <w:sz w:val="18"/>
          <w:szCs w:val="18"/>
        </w:rPr>
        <w:t>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 следующем порядке:</w:t>
      </w:r>
      <w:proofErr w:type="gramEnd"/>
    </w:p>
    <w:p w:rsidR="006521F1" w:rsidRPr="00E4435A" w:rsidRDefault="006521F1" w:rsidP="00834EE0">
      <w:pPr>
        <w:pStyle w:val="a3"/>
        <w:jc w:val="both"/>
        <w:rPr>
          <w:sz w:val="18"/>
          <w:szCs w:val="18"/>
        </w:rPr>
      </w:pPr>
      <w:r w:rsidRPr="00E4435A">
        <w:rPr>
          <w:sz w:val="18"/>
          <w:szCs w:val="18"/>
        </w:rPr>
        <w:t>а) 10 процентов начальной (максимальной) цены контракта в случае, если начальная (максимальная) цена контракта не превышает 3 млн. рублей;</w:t>
      </w:r>
    </w:p>
    <w:p w:rsidR="006521F1" w:rsidRPr="00E4435A" w:rsidRDefault="006521F1" w:rsidP="00834EE0">
      <w:pPr>
        <w:pStyle w:val="a3"/>
        <w:jc w:val="both"/>
        <w:rPr>
          <w:sz w:val="18"/>
          <w:szCs w:val="18"/>
        </w:rPr>
      </w:pPr>
      <w:r w:rsidRPr="00E4435A">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521F1" w:rsidRPr="00E4435A" w:rsidRDefault="006521F1" w:rsidP="00834EE0">
      <w:pPr>
        <w:pStyle w:val="a3"/>
        <w:jc w:val="both"/>
        <w:rPr>
          <w:sz w:val="18"/>
          <w:szCs w:val="18"/>
        </w:rPr>
      </w:pPr>
      <w:r w:rsidRPr="00E4435A">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6521F1" w:rsidRPr="00E4435A" w:rsidRDefault="006521F1" w:rsidP="00834EE0">
      <w:pPr>
        <w:pStyle w:val="a3"/>
        <w:jc w:val="both"/>
        <w:rPr>
          <w:iCs/>
          <w:sz w:val="18"/>
          <w:szCs w:val="18"/>
        </w:rPr>
      </w:pPr>
      <w:r w:rsidRPr="00E4435A">
        <w:rPr>
          <w:rStyle w:val="a5"/>
          <w:sz w:val="18"/>
          <w:szCs w:val="18"/>
        </w:rPr>
        <w:footnoteRef/>
      </w:r>
      <w:proofErr w:type="gramStart"/>
      <w:r w:rsidRPr="00E4435A">
        <w:rPr>
          <w:sz w:val="18"/>
          <w:szCs w:val="18"/>
        </w:rPr>
        <w:t xml:space="preserve">В соответствии с </w:t>
      </w:r>
      <w:r w:rsidRPr="00E4435A">
        <w:rPr>
          <w:iCs/>
          <w:sz w:val="18"/>
          <w:szCs w:val="18"/>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 следующем порядке:</w:t>
      </w:r>
      <w:proofErr w:type="gramEnd"/>
    </w:p>
    <w:p w:rsidR="006521F1" w:rsidRPr="00E4435A" w:rsidRDefault="006521F1" w:rsidP="00834EE0">
      <w:pPr>
        <w:autoSpaceDE w:val="0"/>
        <w:autoSpaceDN w:val="0"/>
        <w:adjustRightInd w:val="0"/>
        <w:jc w:val="both"/>
        <w:rPr>
          <w:sz w:val="18"/>
          <w:szCs w:val="18"/>
        </w:rPr>
      </w:pPr>
      <w:r w:rsidRPr="00E4435A">
        <w:rPr>
          <w:sz w:val="18"/>
          <w:szCs w:val="18"/>
        </w:rPr>
        <w:t xml:space="preserve">предусмотренного контрактом, </w:t>
      </w:r>
      <w:proofErr w:type="gramStart"/>
      <w:r w:rsidRPr="00E4435A">
        <w:rPr>
          <w:sz w:val="18"/>
          <w:szCs w:val="18"/>
        </w:rPr>
        <w:t>которое</w:t>
      </w:r>
      <w:proofErr w:type="gramEnd"/>
      <w:r w:rsidRPr="00E4435A">
        <w:rPr>
          <w:sz w:val="18"/>
          <w:szCs w:val="18"/>
        </w:rPr>
        <w:t xml:space="preserve"> не имеет стоимостного выражения,</w:t>
      </w:r>
    </w:p>
    <w:p w:rsidR="006521F1" w:rsidRPr="00E4435A" w:rsidRDefault="006521F1" w:rsidP="00834EE0">
      <w:pPr>
        <w:autoSpaceDE w:val="0"/>
        <w:autoSpaceDN w:val="0"/>
        <w:adjustRightInd w:val="0"/>
        <w:jc w:val="both"/>
        <w:rPr>
          <w:sz w:val="18"/>
          <w:szCs w:val="18"/>
        </w:rPr>
      </w:pPr>
      <w:r w:rsidRPr="00E4435A">
        <w:rPr>
          <w:sz w:val="18"/>
          <w:szCs w:val="18"/>
        </w:rPr>
        <w:t>а) 1000 рублей, если цена контракта не превышает 3 млн. рублей;</w:t>
      </w:r>
    </w:p>
    <w:p w:rsidR="006521F1" w:rsidRPr="00E4435A" w:rsidRDefault="006521F1" w:rsidP="00834EE0">
      <w:pPr>
        <w:autoSpaceDE w:val="0"/>
        <w:autoSpaceDN w:val="0"/>
        <w:adjustRightInd w:val="0"/>
        <w:jc w:val="both"/>
        <w:rPr>
          <w:sz w:val="18"/>
          <w:szCs w:val="18"/>
        </w:rPr>
      </w:pPr>
      <w:r w:rsidRPr="00E4435A">
        <w:rPr>
          <w:sz w:val="18"/>
          <w:szCs w:val="18"/>
        </w:rPr>
        <w:t>б) 5000 рублей, если цена контракта составляет от 3 млн. рублей до 50 млн. рублей (включительно);</w:t>
      </w:r>
    </w:p>
    <w:p w:rsidR="006521F1" w:rsidRPr="00E4435A" w:rsidRDefault="006521F1" w:rsidP="00834EE0">
      <w:pPr>
        <w:autoSpaceDE w:val="0"/>
        <w:autoSpaceDN w:val="0"/>
        <w:adjustRightInd w:val="0"/>
        <w:jc w:val="both"/>
        <w:rPr>
          <w:sz w:val="18"/>
          <w:szCs w:val="18"/>
        </w:rPr>
      </w:pPr>
      <w:r w:rsidRPr="00E4435A">
        <w:rPr>
          <w:sz w:val="18"/>
          <w:szCs w:val="18"/>
        </w:rPr>
        <w:t>в) 10000 рублей, если цена контракта составляет от 50 млн. рублей до 100 млн. рублей (включительно);</w:t>
      </w:r>
    </w:p>
    <w:p w:rsidR="006521F1" w:rsidRPr="00E4435A" w:rsidRDefault="006521F1" w:rsidP="00834EE0">
      <w:pPr>
        <w:autoSpaceDE w:val="0"/>
        <w:autoSpaceDN w:val="0"/>
        <w:adjustRightInd w:val="0"/>
        <w:jc w:val="both"/>
        <w:rPr>
          <w:sz w:val="18"/>
          <w:szCs w:val="18"/>
        </w:rPr>
      </w:pPr>
      <w:r w:rsidRPr="00E4435A">
        <w:rPr>
          <w:sz w:val="18"/>
          <w:szCs w:val="18"/>
        </w:rPr>
        <w:t>г) 100000 рублей, если цена контракта превышает 100 млн. рублей.</w:t>
      </w:r>
    </w:p>
  </w:footnote>
  <w:footnote w:id="4">
    <w:p w:rsidR="006521F1" w:rsidRPr="00E4435A" w:rsidRDefault="006521F1" w:rsidP="00834EE0">
      <w:pPr>
        <w:autoSpaceDE w:val="0"/>
        <w:autoSpaceDN w:val="0"/>
        <w:adjustRightInd w:val="0"/>
        <w:jc w:val="both"/>
        <w:rPr>
          <w:sz w:val="18"/>
          <w:szCs w:val="18"/>
        </w:rPr>
      </w:pPr>
      <w:r w:rsidRPr="00E4435A">
        <w:rPr>
          <w:rStyle w:val="a5"/>
          <w:sz w:val="18"/>
          <w:szCs w:val="18"/>
        </w:rPr>
        <w:footnoteRef/>
      </w:r>
      <w:r w:rsidRPr="00E4435A">
        <w:rPr>
          <w:sz w:val="18"/>
          <w:szCs w:val="18"/>
        </w:rPr>
        <w:t xml:space="preserve"> </w:t>
      </w:r>
      <w:proofErr w:type="gramStart"/>
      <w:r w:rsidRPr="00E4435A">
        <w:rPr>
          <w:sz w:val="18"/>
          <w:szCs w:val="18"/>
        </w:rPr>
        <w:t xml:space="preserve">В соответствии с </w:t>
      </w:r>
      <w:r w:rsidRPr="00E4435A">
        <w:rPr>
          <w:iCs/>
          <w:sz w:val="18"/>
          <w:szCs w:val="18"/>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 следующем порядке:</w:t>
      </w:r>
      <w:proofErr w:type="gramEnd"/>
    </w:p>
    <w:p w:rsidR="006521F1" w:rsidRPr="00E4435A" w:rsidRDefault="006521F1" w:rsidP="00834EE0">
      <w:pPr>
        <w:autoSpaceDE w:val="0"/>
        <w:autoSpaceDN w:val="0"/>
        <w:adjustRightInd w:val="0"/>
        <w:jc w:val="both"/>
        <w:rPr>
          <w:sz w:val="18"/>
          <w:szCs w:val="18"/>
        </w:rPr>
      </w:pPr>
      <w:r w:rsidRPr="00E4435A">
        <w:rPr>
          <w:sz w:val="18"/>
          <w:szCs w:val="18"/>
        </w:rPr>
        <w:t>а) 1000 рублей, если цена контракта не превышает 3 млн. рублей (включительно);</w:t>
      </w:r>
    </w:p>
    <w:p w:rsidR="006521F1" w:rsidRPr="00E4435A" w:rsidRDefault="006521F1" w:rsidP="00834EE0">
      <w:pPr>
        <w:autoSpaceDE w:val="0"/>
        <w:autoSpaceDN w:val="0"/>
        <w:adjustRightInd w:val="0"/>
        <w:jc w:val="both"/>
        <w:rPr>
          <w:sz w:val="18"/>
          <w:szCs w:val="18"/>
        </w:rPr>
      </w:pPr>
      <w:r w:rsidRPr="00E4435A">
        <w:rPr>
          <w:sz w:val="18"/>
          <w:szCs w:val="18"/>
        </w:rPr>
        <w:t>б) 5000 рублей, если цена контракта составляет от 3 млн. рублей до 50 млн. рублей (включительно);</w:t>
      </w:r>
    </w:p>
    <w:p w:rsidR="006521F1" w:rsidRPr="00E4435A" w:rsidRDefault="006521F1" w:rsidP="00834EE0">
      <w:pPr>
        <w:autoSpaceDE w:val="0"/>
        <w:autoSpaceDN w:val="0"/>
        <w:adjustRightInd w:val="0"/>
        <w:jc w:val="both"/>
        <w:rPr>
          <w:sz w:val="18"/>
          <w:szCs w:val="18"/>
        </w:rPr>
      </w:pPr>
      <w:r w:rsidRPr="00E4435A">
        <w:rPr>
          <w:sz w:val="18"/>
          <w:szCs w:val="18"/>
        </w:rPr>
        <w:t>в) 10000 рублей, если цена контракта составляет от 50 млн. рублей до 100 млн. рублей (включительно);</w:t>
      </w:r>
    </w:p>
    <w:p w:rsidR="006521F1" w:rsidRPr="00E4435A" w:rsidRDefault="006521F1" w:rsidP="00834EE0">
      <w:pPr>
        <w:autoSpaceDE w:val="0"/>
        <w:autoSpaceDN w:val="0"/>
        <w:adjustRightInd w:val="0"/>
        <w:jc w:val="both"/>
        <w:rPr>
          <w:sz w:val="18"/>
          <w:szCs w:val="18"/>
        </w:rPr>
      </w:pPr>
      <w:r w:rsidRPr="00E4435A">
        <w:rPr>
          <w:sz w:val="18"/>
          <w:szCs w:val="18"/>
        </w:rPr>
        <w:t>г) 100000 рублей, если цена контракта превышает 100 млн. рублей.</w:t>
      </w:r>
    </w:p>
    <w:p w:rsidR="006521F1" w:rsidRPr="00A948FA" w:rsidRDefault="006521F1" w:rsidP="00834EE0">
      <w:pPr>
        <w:pStyle w:val="a3"/>
        <w:rPr>
          <w:rFonts w:asciiTheme="minorHAnsi" w:hAnsiTheme="minorHAnsi" w:cstheme="minorHAnsi"/>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6264"/>
    <w:multiLevelType w:val="hybridMultilevel"/>
    <w:tmpl w:val="9EB0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F25E8"/>
    <w:multiLevelType w:val="hybridMultilevel"/>
    <w:tmpl w:val="736A3BCA"/>
    <w:lvl w:ilvl="0" w:tplc="8DC89988">
      <w:start w:val="5"/>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7"/>
    <w:rsid w:val="0002354E"/>
    <w:rsid w:val="000C4C75"/>
    <w:rsid w:val="0010613A"/>
    <w:rsid w:val="00107346"/>
    <w:rsid w:val="001127BF"/>
    <w:rsid w:val="00243E4B"/>
    <w:rsid w:val="00252D9F"/>
    <w:rsid w:val="002D490D"/>
    <w:rsid w:val="002E66AE"/>
    <w:rsid w:val="00310DEA"/>
    <w:rsid w:val="00312AC3"/>
    <w:rsid w:val="003633A3"/>
    <w:rsid w:val="003D08A5"/>
    <w:rsid w:val="0044360D"/>
    <w:rsid w:val="004817F2"/>
    <w:rsid w:val="004A499F"/>
    <w:rsid w:val="005926BC"/>
    <w:rsid w:val="005D3009"/>
    <w:rsid w:val="00612FDE"/>
    <w:rsid w:val="00634219"/>
    <w:rsid w:val="006521F1"/>
    <w:rsid w:val="0069534A"/>
    <w:rsid w:val="00697BE7"/>
    <w:rsid w:val="006D6D21"/>
    <w:rsid w:val="006E56FC"/>
    <w:rsid w:val="00723210"/>
    <w:rsid w:val="00735871"/>
    <w:rsid w:val="0078645E"/>
    <w:rsid w:val="00796E44"/>
    <w:rsid w:val="007E4883"/>
    <w:rsid w:val="00824BE6"/>
    <w:rsid w:val="00834EE0"/>
    <w:rsid w:val="008833C0"/>
    <w:rsid w:val="00891461"/>
    <w:rsid w:val="008A262B"/>
    <w:rsid w:val="008F2020"/>
    <w:rsid w:val="008F3437"/>
    <w:rsid w:val="008F772A"/>
    <w:rsid w:val="00984A34"/>
    <w:rsid w:val="009E1D16"/>
    <w:rsid w:val="00AB3C23"/>
    <w:rsid w:val="00B021FD"/>
    <w:rsid w:val="00B0230E"/>
    <w:rsid w:val="00B4389C"/>
    <w:rsid w:val="00B46B24"/>
    <w:rsid w:val="00C51B7E"/>
    <w:rsid w:val="00CA7CBC"/>
    <w:rsid w:val="00CC7B55"/>
    <w:rsid w:val="00CD4F7C"/>
    <w:rsid w:val="00CE1F6F"/>
    <w:rsid w:val="00CE6EC1"/>
    <w:rsid w:val="00D03B61"/>
    <w:rsid w:val="00D2122C"/>
    <w:rsid w:val="00D71A02"/>
    <w:rsid w:val="00D72640"/>
    <w:rsid w:val="00D82168"/>
    <w:rsid w:val="00D824B4"/>
    <w:rsid w:val="00D93E65"/>
    <w:rsid w:val="00DE69DA"/>
    <w:rsid w:val="00E1742E"/>
    <w:rsid w:val="00E245DA"/>
    <w:rsid w:val="00E47C4C"/>
    <w:rsid w:val="00E87459"/>
    <w:rsid w:val="00EB55A6"/>
    <w:rsid w:val="00ED5B08"/>
    <w:rsid w:val="00F43401"/>
    <w:rsid w:val="00F644C9"/>
    <w:rsid w:val="00FB28AF"/>
    <w:rsid w:val="00FD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 w:type="paragraph" w:styleId="a6">
    <w:name w:val="List Paragraph"/>
    <w:basedOn w:val="a"/>
    <w:uiPriority w:val="34"/>
    <w:qFormat/>
    <w:rsid w:val="00735871"/>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link w:val="a8"/>
    <w:uiPriority w:val="1"/>
    <w:qFormat/>
    <w:rsid w:val="00107346"/>
    <w:pPr>
      <w:spacing w:after="0" w:line="240" w:lineRule="auto"/>
    </w:pPr>
    <w:rPr>
      <w:rFonts w:ascii="Times New Roman" w:eastAsia="Times New Roman" w:hAnsi="Times New Roman" w:cs="Times New Roman"/>
      <w:sz w:val="28"/>
      <w:szCs w:val="20"/>
      <w:lang w:eastAsia="ru-RU"/>
    </w:rPr>
  </w:style>
  <w:style w:type="character" w:customStyle="1" w:styleId="a8">
    <w:name w:val="Без интервала Знак"/>
    <w:link w:val="a7"/>
    <w:uiPriority w:val="1"/>
    <w:rsid w:val="0010734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 w:type="paragraph" w:styleId="a6">
    <w:name w:val="List Paragraph"/>
    <w:basedOn w:val="a"/>
    <w:uiPriority w:val="34"/>
    <w:qFormat/>
    <w:rsid w:val="00735871"/>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link w:val="a8"/>
    <w:uiPriority w:val="1"/>
    <w:qFormat/>
    <w:rsid w:val="00107346"/>
    <w:pPr>
      <w:spacing w:after="0" w:line="240" w:lineRule="auto"/>
    </w:pPr>
    <w:rPr>
      <w:rFonts w:ascii="Times New Roman" w:eastAsia="Times New Roman" w:hAnsi="Times New Roman" w:cs="Times New Roman"/>
      <w:sz w:val="28"/>
      <w:szCs w:val="20"/>
      <w:lang w:eastAsia="ru-RU"/>
    </w:rPr>
  </w:style>
  <w:style w:type="character" w:customStyle="1" w:styleId="a8">
    <w:name w:val="Без интервала Знак"/>
    <w:link w:val="a7"/>
    <w:uiPriority w:val="1"/>
    <w:rsid w:val="0010734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21531">
      <w:bodyDiv w:val="1"/>
      <w:marLeft w:val="0"/>
      <w:marRight w:val="0"/>
      <w:marTop w:val="0"/>
      <w:marBottom w:val="0"/>
      <w:divBdr>
        <w:top w:val="none" w:sz="0" w:space="0" w:color="auto"/>
        <w:left w:val="none" w:sz="0" w:space="0" w:color="auto"/>
        <w:bottom w:val="none" w:sz="0" w:space="0" w:color="auto"/>
        <w:right w:val="none" w:sz="0" w:space="0" w:color="auto"/>
      </w:divBdr>
    </w:div>
    <w:div w:id="1485967513">
      <w:bodyDiv w:val="1"/>
      <w:marLeft w:val="0"/>
      <w:marRight w:val="0"/>
      <w:marTop w:val="0"/>
      <w:marBottom w:val="0"/>
      <w:divBdr>
        <w:top w:val="none" w:sz="0" w:space="0" w:color="auto"/>
        <w:left w:val="none" w:sz="0" w:space="0" w:color="auto"/>
        <w:bottom w:val="none" w:sz="0" w:space="0" w:color="auto"/>
        <w:right w:val="none" w:sz="0" w:space="0" w:color="auto"/>
      </w:divBdr>
    </w:div>
    <w:div w:id="1854033768">
      <w:bodyDiv w:val="1"/>
      <w:marLeft w:val="0"/>
      <w:marRight w:val="0"/>
      <w:marTop w:val="0"/>
      <w:marBottom w:val="0"/>
      <w:divBdr>
        <w:top w:val="none" w:sz="0" w:space="0" w:color="auto"/>
        <w:left w:val="none" w:sz="0" w:space="0" w:color="auto"/>
        <w:bottom w:val="none" w:sz="0" w:space="0" w:color="auto"/>
        <w:right w:val="none" w:sz="0" w:space="0" w:color="auto"/>
      </w:divBdr>
    </w:div>
    <w:div w:id="1894928937">
      <w:bodyDiv w:val="1"/>
      <w:marLeft w:val="0"/>
      <w:marRight w:val="0"/>
      <w:marTop w:val="0"/>
      <w:marBottom w:val="0"/>
      <w:divBdr>
        <w:top w:val="none" w:sz="0" w:space="0" w:color="auto"/>
        <w:left w:val="none" w:sz="0" w:space="0" w:color="auto"/>
        <w:bottom w:val="none" w:sz="0" w:space="0" w:color="auto"/>
        <w:right w:val="none" w:sz="0" w:space="0" w:color="auto"/>
      </w:divBdr>
    </w:div>
    <w:div w:id="19463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1284/?frame=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3468</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Субботина Алёна Вячеславовна</cp:lastModifiedBy>
  <cp:revision>10</cp:revision>
  <dcterms:created xsi:type="dcterms:W3CDTF">2023-08-01T08:37:00Z</dcterms:created>
  <dcterms:modified xsi:type="dcterms:W3CDTF">2023-08-10T06:06:00Z</dcterms:modified>
</cp:coreProperties>
</file>