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81" w:rsidRDefault="00A87481" w:rsidP="00D708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6089" w:rsidRPr="00365928" w:rsidRDefault="00EA6089" w:rsidP="00EA60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C50804" w:rsidRPr="00365928" w:rsidRDefault="00285578" w:rsidP="00EA60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28</w:t>
      </w:r>
      <w:r w:rsidR="00A87481">
        <w:rPr>
          <w:rFonts w:ascii="Times New Roman" w:hAnsi="Times New Roman" w:cs="Times New Roman"/>
          <w:sz w:val="26"/>
          <w:szCs w:val="26"/>
        </w:rPr>
        <w:t>.12</w:t>
      </w:r>
      <w:r w:rsidR="00F12CC5">
        <w:rPr>
          <w:rFonts w:ascii="Times New Roman" w:hAnsi="Times New Roman" w:cs="Times New Roman"/>
          <w:sz w:val="26"/>
          <w:szCs w:val="26"/>
        </w:rPr>
        <w:t>.2022 № 01-04/253</w:t>
      </w:r>
    </w:p>
    <w:p w:rsidR="00EA6089" w:rsidRPr="00365928" w:rsidRDefault="00EA6089" w:rsidP="00EA6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089" w:rsidRPr="00365928" w:rsidRDefault="00EA6089" w:rsidP="00EA6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2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A6089" w:rsidRPr="00365928" w:rsidRDefault="00EA6089" w:rsidP="00EA6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28">
        <w:rPr>
          <w:rFonts w:ascii="Times New Roman" w:hAnsi="Times New Roman" w:cs="Times New Roman"/>
          <w:b/>
          <w:sz w:val="26"/>
          <w:szCs w:val="26"/>
        </w:rPr>
        <w:t>Об учетной политике для целей бюджетного учета</w:t>
      </w:r>
    </w:p>
    <w:p w:rsidR="0035595A" w:rsidRPr="00365928" w:rsidRDefault="0035595A" w:rsidP="00EA6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95A" w:rsidRPr="00365928" w:rsidRDefault="0035595A" w:rsidP="003559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928">
        <w:rPr>
          <w:rFonts w:ascii="Times New Roman" w:hAnsi="Times New Roman" w:cs="Times New Roman"/>
          <w:b/>
          <w:sz w:val="26"/>
          <w:szCs w:val="26"/>
        </w:rPr>
        <w:t>Организационный аспект</w:t>
      </w:r>
    </w:p>
    <w:p w:rsidR="00EA6089" w:rsidRPr="00365928" w:rsidRDefault="00EA6089" w:rsidP="00EA6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089" w:rsidRPr="00365928" w:rsidRDefault="006C10E2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 xml:space="preserve">1.1. </w:t>
      </w:r>
      <w:r w:rsidR="00EA6089" w:rsidRPr="00365928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Центр обеспечения </w:t>
      </w:r>
      <w:proofErr w:type="gramStart"/>
      <w:r w:rsidR="00EA6089" w:rsidRPr="00365928">
        <w:rPr>
          <w:rFonts w:ascii="Times New Roman" w:hAnsi="Times New Roman" w:cs="Times New Roman"/>
          <w:sz w:val="26"/>
          <w:szCs w:val="26"/>
        </w:rPr>
        <w:t>функционирования образовательных учреждений департамента образования мэрии города</w:t>
      </w:r>
      <w:proofErr w:type="gramEnd"/>
      <w:r w:rsidR="00EA6089" w:rsidRPr="00365928">
        <w:rPr>
          <w:rFonts w:ascii="Times New Roman" w:hAnsi="Times New Roman" w:cs="Times New Roman"/>
          <w:sz w:val="26"/>
          <w:szCs w:val="26"/>
        </w:rPr>
        <w:t xml:space="preserve"> Ярославля  (далее Центр) находится на казначейском методе исполнения бюджета и ведет бюджетный учет в соответствии с: </w:t>
      </w:r>
    </w:p>
    <w:p w:rsidR="00EA6089" w:rsidRDefault="00EA6089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Федеральным законом  от  06.12.2011 № 402-ФЗ « О бухгалтерском учете»;</w:t>
      </w:r>
    </w:p>
    <w:p w:rsidR="000E5C48" w:rsidRDefault="00361E64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E5C48">
        <w:rPr>
          <w:rFonts w:ascii="Times New Roman" w:hAnsi="Times New Roman" w:cs="Times New Roman"/>
          <w:sz w:val="26"/>
          <w:szCs w:val="26"/>
        </w:rPr>
        <w:t>Федеральным законом от 08.05.2010 № 83-ФЗ)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учреждений;</w:t>
      </w:r>
      <w:proofErr w:type="gramEnd"/>
    </w:p>
    <w:p w:rsidR="000E5C48" w:rsidRPr="00365928" w:rsidRDefault="000E5C48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 от 12.01.1996 № 7-ФЗ «О некоммерческих организациях»;</w:t>
      </w:r>
    </w:p>
    <w:p w:rsidR="00EA6089" w:rsidRPr="00365928" w:rsidRDefault="00EA6089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 xml:space="preserve">-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фондами, государственных академий наук, государственных (муниципальных) учреждений и Инструкции по его применению»; </w:t>
      </w:r>
    </w:p>
    <w:p w:rsidR="0039253B" w:rsidRPr="00365928" w:rsidRDefault="00EA6089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 xml:space="preserve">- приказом Минфина РФ от 06.12.2010 № 162н «Об утверждении Плана счетов бюджетного учета и Инструкции по его применению»; </w:t>
      </w:r>
    </w:p>
    <w:p w:rsidR="0039253B" w:rsidRPr="00365928" w:rsidRDefault="0039253B" w:rsidP="00EA6089">
      <w:pPr>
        <w:spacing w:after="0" w:line="240" w:lineRule="auto"/>
        <w:ind w:firstLine="709"/>
        <w:jc w:val="both"/>
        <w:rPr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  <w:r w:rsidRPr="00365928">
        <w:rPr>
          <w:sz w:val="26"/>
          <w:szCs w:val="26"/>
        </w:rPr>
        <w:t xml:space="preserve"> </w:t>
      </w:r>
    </w:p>
    <w:p w:rsidR="00EA6089" w:rsidRPr="00365928" w:rsidRDefault="0039253B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</w:p>
    <w:p w:rsidR="004B63DF" w:rsidRPr="00365928" w:rsidRDefault="004B63DF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приказом Минфина России от 29</w:t>
      </w:r>
      <w:r w:rsidR="004C2784" w:rsidRPr="00365928">
        <w:rPr>
          <w:rFonts w:ascii="Times New Roman" w:hAnsi="Times New Roman" w:cs="Times New Roman"/>
          <w:sz w:val="26"/>
          <w:szCs w:val="26"/>
        </w:rPr>
        <w:t>.11.</w:t>
      </w:r>
      <w:r w:rsidRPr="00365928">
        <w:rPr>
          <w:rFonts w:ascii="Times New Roman" w:hAnsi="Times New Roman" w:cs="Times New Roman"/>
          <w:sz w:val="26"/>
          <w:szCs w:val="26"/>
        </w:rPr>
        <w:t xml:space="preserve">2017 </w:t>
      </w:r>
      <w:r w:rsidR="00164A09" w:rsidRPr="00365928">
        <w:rPr>
          <w:rFonts w:ascii="Times New Roman" w:hAnsi="Times New Roman" w:cs="Times New Roman"/>
          <w:sz w:val="26"/>
          <w:szCs w:val="26"/>
        </w:rPr>
        <w:t>№</w:t>
      </w:r>
      <w:r w:rsidRPr="00365928">
        <w:rPr>
          <w:rFonts w:ascii="Times New Roman" w:hAnsi="Times New Roman" w:cs="Times New Roman"/>
          <w:sz w:val="26"/>
          <w:szCs w:val="26"/>
        </w:rPr>
        <w:t xml:space="preserve"> 209н </w:t>
      </w:r>
      <w:r w:rsidR="00164A09" w:rsidRPr="00365928">
        <w:rPr>
          <w:rFonts w:ascii="Times New Roman" w:hAnsi="Times New Roman" w:cs="Times New Roman"/>
          <w:sz w:val="26"/>
          <w:szCs w:val="26"/>
        </w:rPr>
        <w:t>«</w:t>
      </w:r>
      <w:r w:rsidRPr="0036592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365928">
        <w:rPr>
          <w:rFonts w:ascii="Times New Roman" w:hAnsi="Times New Roman" w:cs="Times New Roman"/>
          <w:sz w:val="26"/>
          <w:szCs w:val="26"/>
        </w:rPr>
        <w:t>Порядка применения классификации операций сектора государственного</w:t>
      </w:r>
      <w:proofErr w:type="gramEnd"/>
      <w:r w:rsidRPr="00365928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164A09" w:rsidRPr="00365928">
        <w:rPr>
          <w:rFonts w:ascii="Times New Roman" w:hAnsi="Times New Roman" w:cs="Times New Roman"/>
          <w:sz w:val="26"/>
          <w:szCs w:val="26"/>
        </w:rPr>
        <w:t>»</w:t>
      </w:r>
      <w:r w:rsidRPr="00365928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дополнениями);</w:t>
      </w:r>
    </w:p>
    <w:p w:rsidR="00EA6089" w:rsidRPr="00365928" w:rsidRDefault="00EA6089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приказом Минфина России от 31.12.2016 № 256н</w:t>
      </w:r>
      <w:r w:rsidRPr="00365928">
        <w:rPr>
          <w:sz w:val="26"/>
          <w:szCs w:val="26"/>
        </w:rPr>
        <w:t xml:space="preserve"> </w:t>
      </w:r>
      <w:r w:rsidRPr="00365928">
        <w:rPr>
          <w:rFonts w:ascii="Times New Roman" w:hAnsi="Times New Roman" w:cs="Times New Roman"/>
          <w:sz w:val="26"/>
          <w:szCs w:val="26"/>
        </w:rPr>
        <w:t>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EA6089" w:rsidRPr="00365928" w:rsidRDefault="00EA6089" w:rsidP="00EA6089">
      <w:pPr>
        <w:spacing w:after="0" w:line="240" w:lineRule="auto"/>
        <w:ind w:firstLine="709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 xml:space="preserve"> - 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 xml:space="preserve">приказом Минфина России от 31.12.2016 № 257н «Об утверждении </w:t>
      </w:r>
      <w:r w:rsidRPr="00365928">
        <w:rPr>
          <w:rStyle w:val="extended-textshort"/>
          <w:rFonts w:ascii="Times New Roman" w:hAnsi="Times New Roman" w:cs="Times New Roman"/>
          <w:bCs/>
          <w:sz w:val="26"/>
          <w:szCs w:val="26"/>
        </w:rPr>
        <w:t>федерального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Pr="00365928">
        <w:rPr>
          <w:rStyle w:val="extended-textshort"/>
          <w:rFonts w:ascii="Times New Roman" w:hAnsi="Times New Roman" w:cs="Times New Roman"/>
          <w:bCs/>
          <w:sz w:val="26"/>
          <w:szCs w:val="26"/>
        </w:rPr>
        <w:t>стандарта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 xml:space="preserve"> бухгалтерского учета для организаций государственного сектора «</w:t>
      </w:r>
      <w:r w:rsidRPr="00365928">
        <w:rPr>
          <w:rStyle w:val="extended-textshort"/>
          <w:rFonts w:ascii="Times New Roman" w:hAnsi="Times New Roman" w:cs="Times New Roman"/>
          <w:bCs/>
          <w:sz w:val="26"/>
          <w:szCs w:val="26"/>
        </w:rPr>
        <w:t>Основные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Pr="00365928">
        <w:rPr>
          <w:rStyle w:val="extended-textshort"/>
          <w:rFonts w:ascii="Times New Roman" w:hAnsi="Times New Roman" w:cs="Times New Roman"/>
          <w:bCs/>
          <w:sz w:val="26"/>
          <w:szCs w:val="26"/>
        </w:rPr>
        <w:t>средства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>»»;</w:t>
      </w:r>
    </w:p>
    <w:p w:rsidR="00EA6089" w:rsidRPr="00365928" w:rsidRDefault="00EA6089" w:rsidP="00EA6089">
      <w:pPr>
        <w:spacing w:after="0" w:line="240" w:lineRule="auto"/>
        <w:ind w:firstLine="709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>- приказом Минфина России от 31.12.2016 № 258н «Об утверждении федерального стандарта бухгалтерского учета для организаций государственного сектора «Аренда»»;</w:t>
      </w:r>
    </w:p>
    <w:p w:rsidR="00EA6089" w:rsidRPr="00365928" w:rsidRDefault="00EA6089" w:rsidP="00EA6089">
      <w:pPr>
        <w:spacing w:after="0" w:line="240" w:lineRule="auto"/>
        <w:ind w:firstLine="709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lastRenderedPageBreak/>
        <w:t>- приказом Минфина России от 31</w:t>
      </w:r>
      <w:r w:rsidR="004C2784" w:rsidRPr="00365928">
        <w:rPr>
          <w:rStyle w:val="extended-textshort"/>
          <w:rFonts w:ascii="Times New Roman" w:hAnsi="Times New Roman" w:cs="Times New Roman"/>
          <w:sz w:val="26"/>
          <w:szCs w:val="26"/>
        </w:rPr>
        <w:t>.12.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 xml:space="preserve">2016 </w:t>
      </w:r>
      <w:r w:rsidR="004C2784" w:rsidRPr="00365928">
        <w:rPr>
          <w:rStyle w:val="extended-textshort"/>
          <w:rFonts w:ascii="Times New Roman" w:hAnsi="Times New Roman" w:cs="Times New Roman"/>
          <w:sz w:val="26"/>
          <w:szCs w:val="26"/>
        </w:rPr>
        <w:t>№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 xml:space="preserve"> 259н </w:t>
      </w:r>
      <w:r w:rsidR="004C2784" w:rsidRPr="00365928">
        <w:rPr>
          <w:rStyle w:val="extended-textshort"/>
          <w:rFonts w:ascii="Times New Roman" w:hAnsi="Times New Roman" w:cs="Times New Roman"/>
          <w:sz w:val="26"/>
          <w:szCs w:val="26"/>
        </w:rPr>
        <w:t>«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>Об утверждении федерального стандарта бухгалтерского учета для организаций государственного сектора «Обесценение активов»</w:t>
      </w:r>
      <w:r w:rsidR="004C2784" w:rsidRPr="00365928">
        <w:rPr>
          <w:rStyle w:val="extended-textshort"/>
          <w:rFonts w:ascii="Times New Roman" w:hAnsi="Times New Roman" w:cs="Times New Roman"/>
          <w:sz w:val="26"/>
          <w:szCs w:val="26"/>
        </w:rPr>
        <w:t>»</w:t>
      </w:r>
      <w:r w:rsidRPr="00365928">
        <w:rPr>
          <w:rStyle w:val="extended-textshort"/>
          <w:rFonts w:ascii="Times New Roman" w:hAnsi="Times New Roman" w:cs="Times New Roman"/>
          <w:sz w:val="26"/>
          <w:szCs w:val="26"/>
        </w:rPr>
        <w:t>;</w:t>
      </w:r>
    </w:p>
    <w:p w:rsidR="00EA6089" w:rsidRPr="00365928" w:rsidRDefault="00EA6089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приказом Минфина России от 31.12.2016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="004C2784" w:rsidRPr="00365928">
        <w:rPr>
          <w:rFonts w:ascii="Times New Roman" w:hAnsi="Times New Roman" w:cs="Times New Roman"/>
          <w:sz w:val="26"/>
          <w:szCs w:val="26"/>
        </w:rPr>
        <w:t>»</w:t>
      </w:r>
      <w:r w:rsidRPr="00365928">
        <w:rPr>
          <w:rFonts w:ascii="Times New Roman" w:hAnsi="Times New Roman" w:cs="Times New Roman"/>
          <w:sz w:val="26"/>
          <w:szCs w:val="26"/>
        </w:rPr>
        <w:t>;</w:t>
      </w:r>
    </w:p>
    <w:p w:rsidR="00EA6089" w:rsidRPr="00365928" w:rsidRDefault="00EA6089" w:rsidP="004C27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 приказом Минфина России от 30</w:t>
      </w:r>
      <w:r w:rsidR="004C2784" w:rsidRPr="003659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.12.</w:t>
      </w:r>
      <w:r w:rsidRPr="003659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2017 № 274н «Об утверждении </w:t>
      </w:r>
      <w:r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стандарта бухгалтерского учета для организаций государственного сектора </w:t>
      </w:r>
      <w:r w:rsidR="004C2784"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7" w:anchor="block_1000" w:history="1">
        <w:r w:rsidRPr="00365928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Учетная политика, оценочные значения и ошибки</w:t>
        </w:r>
      </w:hyperlink>
      <w:r w:rsidR="004C2784"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>»»</w:t>
      </w:r>
      <w:r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EA6089" w:rsidRPr="00365928" w:rsidRDefault="00EA6089" w:rsidP="004C278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- 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приказом Минфина России от 30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.12.2017 №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275н 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События после отчетной даты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»»;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</w:t>
      </w:r>
    </w:p>
    <w:p w:rsidR="00EA6089" w:rsidRPr="00365928" w:rsidRDefault="00EA6089" w:rsidP="006943D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- приказом Минфина России от 30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.12.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2017 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№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 278н 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Отчет о движении денежных средств</w:t>
      </w:r>
      <w:r w:rsidR="004C2784"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>»»;</w:t>
      </w:r>
    </w:p>
    <w:p w:rsidR="00EA6089" w:rsidRPr="00365928" w:rsidRDefault="00EA6089" w:rsidP="006943D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  <w:t xml:space="preserve">- </w:t>
      </w:r>
      <w:r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приказом Минфина России от 27</w:t>
      </w:r>
      <w:r w:rsidR="006943D9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.02.</w:t>
      </w:r>
      <w:r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2018 </w:t>
      </w:r>
      <w:r w:rsidR="006943D9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32н </w:t>
      </w:r>
      <w:r w:rsidR="006943D9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федерального стандарта бухгалтерского учета для организаций государственного с</w:t>
      </w:r>
      <w:r w:rsidR="0039253B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ектора </w:t>
      </w:r>
      <w:r w:rsidR="006943D9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39253B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Доходы</w:t>
      </w:r>
      <w:r w:rsidR="006943D9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»»</w:t>
      </w:r>
      <w:r w:rsidR="0039253B" w:rsidRPr="00365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EA6089" w:rsidRPr="00365928" w:rsidRDefault="00EA6089" w:rsidP="00EA608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59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приказом Минфина России от  28.02.2018 № 37н «Об утверждении </w:t>
      </w:r>
      <w:r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стандарта бухгалтерского учета для организаций государственного сектора </w:t>
      </w:r>
      <w:r w:rsidR="001A41D2"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365928">
        <w:rPr>
          <w:rFonts w:ascii="Times New Roman" w:hAnsi="Times New Roman" w:cs="Times New Roman"/>
          <w:sz w:val="26"/>
          <w:szCs w:val="26"/>
        </w:rPr>
        <w:t>Бюджетная информация в бухгалтерской (финансовой) отчетности</w:t>
      </w:r>
      <w:r w:rsidR="001A41D2"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>»»;</w:t>
      </w:r>
    </w:p>
    <w:p w:rsidR="00EA6089" w:rsidRPr="00365928" w:rsidRDefault="00EA6089" w:rsidP="00EA60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приказом Минфина России от 30.05.2018 № 124н </w:t>
      </w:r>
      <w:r w:rsidR="006F78BE"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F867AC"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>Резервы. Раскрытие информации об условных обязательствах и условных активах</w:t>
      </w:r>
      <w:r w:rsidR="00F867AC"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>»»;</w:t>
      </w:r>
      <w:r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 </w:t>
      </w:r>
    </w:p>
    <w:p w:rsidR="00EA6089" w:rsidRPr="00365928" w:rsidRDefault="00EA6089" w:rsidP="00EA60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- приказом Минфина России от 29.06.2018 № 145н </w:t>
      </w:r>
      <w:r w:rsidR="006F78BE"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>«</w:t>
      </w:r>
      <w:r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6F78BE" w:rsidRPr="00365928">
        <w:rPr>
          <w:rFonts w:ascii="Times New Roman" w:eastAsia="Times New Roman" w:hAnsi="Times New Roman" w:cs="Times New Roman"/>
          <w:color w:val="22272F"/>
          <w:kern w:val="36"/>
          <w:sz w:val="26"/>
          <w:szCs w:val="26"/>
          <w:lang w:eastAsia="ru-RU"/>
        </w:rPr>
        <w:t>«Долгосрочные договоры»»;</w:t>
      </w:r>
    </w:p>
    <w:p w:rsidR="00EA6089" w:rsidRPr="00365928" w:rsidRDefault="00EA6089" w:rsidP="00EA6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sz w:val="26"/>
          <w:szCs w:val="26"/>
          <w:lang w:eastAsia="ru-RU"/>
        </w:rPr>
        <w:t xml:space="preserve">-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приказом Минфина России от  07.12.2018 № 256н </w:t>
      </w:r>
      <w:r w:rsidR="006F78BE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6F78BE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Запасы</w:t>
      </w:r>
      <w:proofErr w:type="gramStart"/>
      <w:r w:rsidR="006F78BE" w:rsidRPr="00365928">
        <w:rPr>
          <w:rFonts w:ascii="Times New Roman" w:hAnsi="Times New Roman" w:cs="Times New Roman"/>
          <w:sz w:val="26"/>
          <w:szCs w:val="26"/>
          <w:lang w:eastAsia="ru-RU"/>
        </w:rPr>
        <w:t>»»;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A6089" w:rsidRPr="00365928" w:rsidRDefault="00EA6089" w:rsidP="00EA6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приказом Минфина России от 30.12.2017 </w:t>
      </w:r>
      <w:r w:rsidR="00DA2558" w:rsidRPr="0036592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277н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Информация о связанных сторонах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»»;</w:t>
      </w:r>
    </w:p>
    <w:p w:rsidR="00EA6089" w:rsidRPr="00365928" w:rsidRDefault="00EA6089" w:rsidP="00EA6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 Минфина России от 28.02.2018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34н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Непроизведенные активы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»»;</w:t>
      </w:r>
    </w:p>
    <w:p w:rsidR="00EA6089" w:rsidRPr="00365928" w:rsidRDefault="00EA6089" w:rsidP="00EA6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 Минфина России от 15.11.2019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181н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государственных финансов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Нематериальные активы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»»;</w:t>
      </w:r>
    </w:p>
    <w:p w:rsidR="00EA6089" w:rsidRPr="00365928" w:rsidRDefault="00EA6089" w:rsidP="00EA6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приказом Минфина России от 15.11.2019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182н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государственных финансов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Затраты по заимствованиям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»»;</w:t>
      </w:r>
    </w:p>
    <w:p w:rsidR="00EA6089" w:rsidRPr="00365928" w:rsidRDefault="00EA6089" w:rsidP="00EA6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приказом Минфина России от 15.11.2019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183н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государственных финансов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Совместная деятельность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»»;</w:t>
      </w:r>
    </w:p>
    <w:p w:rsidR="00EA6089" w:rsidRPr="00365928" w:rsidRDefault="00EA6089" w:rsidP="00EA6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приказом Минфина России от 15.11.2019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184н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государственных финансов 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Выплаты персоналу</w:t>
      </w:r>
      <w:r w:rsidR="00B93A6D" w:rsidRPr="00365928">
        <w:rPr>
          <w:rFonts w:ascii="Times New Roman" w:hAnsi="Times New Roman" w:cs="Times New Roman"/>
          <w:sz w:val="26"/>
          <w:szCs w:val="26"/>
          <w:lang w:eastAsia="ru-RU"/>
        </w:rPr>
        <w:t>»»;</w:t>
      </w:r>
    </w:p>
    <w:p w:rsidR="00EA6089" w:rsidRDefault="00EA6089" w:rsidP="004A6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приказом Минфина России от 30.06.2020 </w:t>
      </w:r>
      <w:r w:rsidR="00B45814" w:rsidRPr="0036592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129н </w:t>
      </w:r>
      <w:r w:rsidR="00B45814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федерального стандарта бухгалтерского учета государственных финансов </w:t>
      </w:r>
      <w:r w:rsidR="00B45814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Финансовые инструменты</w:t>
      </w:r>
      <w:r w:rsidR="009A5990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9A5990" w:rsidRDefault="009A5990" w:rsidP="004A6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приказом Минфина России № 99н от 08.06.202</w:t>
      </w:r>
      <w:r w:rsidR="00FE7803">
        <w:rPr>
          <w:rFonts w:ascii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 по применению новых кодов бюджетной </w:t>
      </w:r>
      <w:r w:rsidR="00FE7803">
        <w:rPr>
          <w:rFonts w:ascii="Times New Roman" w:hAnsi="Times New Roman" w:cs="Times New Roman"/>
          <w:sz w:val="26"/>
          <w:szCs w:val="26"/>
          <w:lang w:eastAsia="ru-RU"/>
        </w:rPr>
        <w:t>классификации;</w:t>
      </w:r>
    </w:p>
    <w:p w:rsidR="00FE7803" w:rsidRDefault="00FE7803" w:rsidP="004A6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приказом Минфин</w:t>
      </w:r>
      <w:r w:rsidR="00927339">
        <w:rPr>
          <w:rFonts w:ascii="Times New Roman" w:hAnsi="Times New Roman" w:cs="Times New Roman"/>
          <w:sz w:val="26"/>
          <w:szCs w:val="26"/>
          <w:lang w:eastAsia="ru-RU"/>
        </w:rPr>
        <w:t xml:space="preserve">а России № 98н от 08.06.2020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 изменении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порядка применения кодов вида расходов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E7803" w:rsidRDefault="00FE7803" w:rsidP="004A6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приказом Минфина</w:t>
      </w:r>
      <w:r w:rsidR="00927339">
        <w:rPr>
          <w:rFonts w:ascii="Times New Roman" w:hAnsi="Times New Roman" w:cs="Times New Roman"/>
          <w:sz w:val="26"/>
          <w:szCs w:val="26"/>
          <w:lang w:eastAsia="ru-RU"/>
        </w:rPr>
        <w:t xml:space="preserve"> России № 222н от 29.09.2020 </w:t>
      </w:r>
      <w:r>
        <w:rPr>
          <w:rFonts w:ascii="Times New Roman" w:hAnsi="Times New Roman" w:cs="Times New Roman"/>
          <w:sz w:val="26"/>
          <w:szCs w:val="26"/>
          <w:lang w:eastAsia="ru-RU"/>
        </w:rPr>
        <w:t>о новых правилах применения КОСГУ;</w:t>
      </w:r>
    </w:p>
    <w:p w:rsidR="008B2D0C" w:rsidRDefault="0082474B" w:rsidP="004A6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приказ</w:t>
      </w:r>
      <w:r w:rsidR="00927339">
        <w:rPr>
          <w:rFonts w:ascii="Times New Roman" w:hAnsi="Times New Roman" w:cs="Times New Roman"/>
          <w:sz w:val="26"/>
          <w:szCs w:val="26"/>
          <w:lang w:eastAsia="ru-RU"/>
        </w:rPr>
        <w:t xml:space="preserve">ом Минфина России от 15.06.2021 </w:t>
      </w:r>
      <w:r>
        <w:rPr>
          <w:rFonts w:ascii="Times New Roman" w:hAnsi="Times New Roman" w:cs="Times New Roman"/>
          <w:sz w:val="26"/>
          <w:szCs w:val="26"/>
          <w:lang w:eastAsia="ru-RU"/>
        </w:rPr>
        <w:t>№ 84н (далее – Стандарт «Государственная (муниципальная) казна»);</w:t>
      </w:r>
    </w:p>
    <w:p w:rsidR="0082474B" w:rsidRDefault="0082474B" w:rsidP="004A6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приказ</w:t>
      </w:r>
      <w:r w:rsidR="00927339">
        <w:rPr>
          <w:rFonts w:ascii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Минфина России от 13.10.2021 № 152н (далее – Стандарт «Подходы к формированию показателей бухгалтерской (финансовой) отчетности»);</w:t>
      </w:r>
    </w:p>
    <w:p w:rsidR="00927339" w:rsidRPr="00365928" w:rsidRDefault="00927339" w:rsidP="004A6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</w:t>
      </w:r>
      <w:r w:rsidR="008D6B10">
        <w:rPr>
          <w:rFonts w:ascii="Times New Roman" w:hAnsi="Times New Roman" w:cs="Times New Roman"/>
          <w:sz w:val="26"/>
          <w:szCs w:val="26"/>
          <w:lang w:eastAsia="ru-RU"/>
        </w:rPr>
        <w:t>о их формированию и применению»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приказ № 61н).</w:t>
      </w:r>
    </w:p>
    <w:p w:rsidR="0035595A" w:rsidRPr="00365928" w:rsidRDefault="00EA6089" w:rsidP="00B45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бюджетным законодательством РФ, иными нормативно-правовыми актами РФ, регулирующими вопросы бюджетного</w:t>
      </w:r>
      <w:r w:rsidR="0035595A" w:rsidRPr="00365928">
        <w:rPr>
          <w:rFonts w:ascii="Times New Roman" w:hAnsi="Times New Roman" w:cs="Times New Roman"/>
          <w:sz w:val="26"/>
          <w:szCs w:val="26"/>
        </w:rPr>
        <w:t xml:space="preserve"> учета и настоящим приказом.</w:t>
      </w:r>
    </w:p>
    <w:p w:rsidR="00EA6089" w:rsidRPr="00365928" w:rsidRDefault="0035595A" w:rsidP="00E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1.2</w:t>
      </w:r>
      <w:r w:rsidR="006C10E2" w:rsidRPr="00365928">
        <w:rPr>
          <w:rFonts w:ascii="Times New Roman" w:hAnsi="Times New Roman" w:cs="Times New Roman"/>
          <w:sz w:val="26"/>
          <w:szCs w:val="26"/>
        </w:rPr>
        <w:t>.</w:t>
      </w:r>
      <w:r w:rsidRPr="00365928">
        <w:rPr>
          <w:rFonts w:ascii="Times New Roman" w:hAnsi="Times New Roman" w:cs="Times New Roman"/>
          <w:sz w:val="26"/>
          <w:szCs w:val="26"/>
        </w:rPr>
        <w:t xml:space="preserve"> </w:t>
      </w:r>
      <w:r w:rsidR="00D70850" w:rsidRPr="00365928">
        <w:rPr>
          <w:rFonts w:ascii="Times New Roman" w:hAnsi="Times New Roman" w:cs="Times New Roman"/>
          <w:sz w:val="26"/>
          <w:szCs w:val="26"/>
        </w:rPr>
        <w:t>Финансирование производится из бюджета города Ярославля.</w:t>
      </w:r>
    </w:p>
    <w:p w:rsidR="00C87A4B" w:rsidRPr="00365928" w:rsidRDefault="00C87A4B" w:rsidP="00C87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1.3. Бюджетный учет в Центре осуществляется в разрезе следующих видов финансового обеспечения (КФО):</w:t>
      </w:r>
    </w:p>
    <w:p w:rsidR="00C87A4B" w:rsidRPr="00365928" w:rsidRDefault="00C87A4B" w:rsidP="00C87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- 1 - деятельность, осуществляемая за счет средств городского бюджета города Ярославля (бюджетная деятельность);</w:t>
      </w:r>
    </w:p>
    <w:p w:rsidR="00C87A4B" w:rsidRPr="00365928" w:rsidRDefault="00C87A4B" w:rsidP="00C87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- 3 - средства, поступающие во временное распоряжение.</w:t>
      </w:r>
    </w:p>
    <w:p w:rsidR="00C87A4B" w:rsidRPr="00365928" w:rsidRDefault="00C87A4B" w:rsidP="00C87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Хозяйственные операции по бюджетной деятельности и средствам, поступающие во временное распоряжение учитываются на едином балансе.</w:t>
      </w:r>
    </w:p>
    <w:p w:rsidR="00D70850" w:rsidRPr="00365928" w:rsidRDefault="00C87A4B" w:rsidP="0094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1.4</w:t>
      </w:r>
      <w:r w:rsidR="006C10E2" w:rsidRPr="00365928">
        <w:rPr>
          <w:rFonts w:ascii="Times New Roman" w:hAnsi="Times New Roman" w:cs="Times New Roman"/>
          <w:sz w:val="26"/>
          <w:szCs w:val="26"/>
        </w:rPr>
        <w:t>.</w:t>
      </w:r>
      <w:r w:rsidR="00D70850" w:rsidRPr="00365928">
        <w:rPr>
          <w:rFonts w:ascii="Times New Roman" w:hAnsi="Times New Roman" w:cs="Times New Roman"/>
          <w:sz w:val="26"/>
          <w:szCs w:val="26"/>
        </w:rPr>
        <w:t xml:space="preserve"> Сотрудники бухгалтерии руководствуются в своей деятельности Положением по ведению бухгалтерского учета и бухгалтерской отчетности в Российской Федерации, утвержденным приказом</w:t>
      </w:r>
      <w:r w:rsidR="00D70850" w:rsidRPr="003659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0850" w:rsidRPr="00365928">
        <w:rPr>
          <w:rFonts w:ascii="Times New Roman" w:hAnsi="Times New Roman" w:cs="Times New Roman"/>
          <w:sz w:val="26"/>
          <w:szCs w:val="26"/>
        </w:rPr>
        <w:t>Министерства финансов</w:t>
      </w:r>
      <w:r w:rsidR="00941CD6" w:rsidRPr="00365928">
        <w:rPr>
          <w:rFonts w:ascii="Times New Roman" w:hAnsi="Times New Roman" w:cs="Times New Roman"/>
          <w:sz w:val="26"/>
          <w:szCs w:val="26"/>
        </w:rPr>
        <w:t xml:space="preserve">  </w:t>
      </w:r>
      <w:r w:rsidR="00D70850" w:rsidRPr="00365928">
        <w:rPr>
          <w:rFonts w:ascii="Times New Roman" w:hAnsi="Times New Roman" w:cs="Times New Roman"/>
          <w:sz w:val="26"/>
          <w:szCs w:val="26"/>
        </w:rPr>
        <w:t>Российской Федерации от 29</w:t>
      </w:r>
      <w:r w:rsidR="00941CD6" w:rsidRPr="00365928">
        <w:rPr>
          <w:rFonts w:ascii="Times New Roman" w:hAnsi="Times New Roman" w:cs="Times New Roman"/>
          <w:sz w:val="26"/>
          <w:szCs w:val="26"/>
        </w:rPr>
        <w:t>.07.</w:t>
      </w:r>
      <w:r w:rsidR="00D70850" w:rsidRPr="00365928">
        <w:rPr>
          <w:rFonts w:ascii="Times New Roman" w:hAnsi="Times New Roman" w:cs="Times New Roman"/>
          <w:sz w:val="26"/>
          <w:szCs w:val="26"/>
        </w:rPr>
        <w:t xml:space="preserve">1998 </w:t>
      </w:r>
      <w:r w:rsidR="00941CD6" w:rsidRPr="00365928">
        <w:rPr>
          <w:rFonts w:ascii="Times New Roman" w:hAnsi="Times New Roman" w:cs="Times New Roman"/>
          <w:sz w:val="26"/>
          <w:szCs w:val="26"/>
        </w:rPr>
        <w:t xml:space="preserve">№ </w:t>
      </w:r>
      <w:r w:rsidR="00D70850" w:rsidRPr="00365928">
        <w:rPr>
          <w:rFonts w:ascii="Times New Roman" w:hAnsi="Times New Roman" w:cs="Times New Roman"/>
          <w:sz w:val="26"/>
          <w:szCs w:val="26"/>
        </w:rPr>
        <w:t xml:space="preserve">34н, </w:t>
      </w:r>
      <w:r w:rsidR="006C10E2" w:rsidRPr="00365928">
        <w:rPr>
          <w:rFonts w:ascii="Times New Roman" w:hAnsi="Times New Roman" w:cs="Times New Roman"/>
          <w:sz w:val="26"/>
          <w:szCs w:val="26"/>
        </w:rPr>
        <w:t>должностными инструкциями и Положениями, утвержденными приказом директора Центра.</w:t>
      </w:r>
    </w:p>
    <w:p w:rsidR="006C10E2" w:rsidRPr="00365928" w:rsidRDefault="00C87A4B" w:rsidP="006C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1.5</w:t>
      </w:r>
      <w:r w:rsidR="006C10E2" w:rsidRPr="00365928">
        <w:rPr>
          <w:rFonts w:ascii="Times New Roman" w:hAnsi="Times New Roman" w:cs="Times New Roman"/>
          <w:sz w:val="26"/>
          <w:szCs w:val="26"/>
        </w:rPr>
        <w:t xml:space="preserve">.  Главный бухгалтер обеспечивает </w:t>
      </w:r>
      <w:proofErr w:type="gramStart"/>
      <w:r w:rsidR="006C10E2" w:rsidRPr="0036592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C10E2" w:rsidRPr="00365928">
        <w:rPr>
          <w:rFonts w:ascii="Times New Roman" w:hAnsi="Times New Roman" w:cs="Times New Roman"/>
          <w:sz w:val="26"/>
          <w:szCs w:val="26"/>
        </w:rPr>
        <w:t xml:space="preserve"> отражением на счетах бюджетного учета всех хозяйственных операций, представлением оперативной и результативной информации в установленные сроки по графику документооборота</w:t>
      </w:r>
      <w:r w:rsidR="00B00A2A">
        <w:rPr>
          <w:rFonts w:ascii="Times New Roman" w:hAnsi="Times New Roman" w:cs="Times New Roman"/>
          <w:sz w:val="26"/>
          <w:szCs w:val="26"/>
        </w:rPr>
        <w:t>. Права и обязанности главного бухгалтера определены частью 3 ст. 7 Федерального Закона «О бухгалтерском учете» от 06.12.2011 года № 4</w:t>
      </w:r>
      <w:r w:rsidR="008E7545">
        <w:rPr>
          <w:rFonts w:ascii="Times New Roman" w:hAnsi="Times New Roman" w:cs="Times New Roman"/>
          <w:sz w:val="26"/>
          <w:szCs w:val="26"/>
        </w:rPr>
        <w:t>02-ФЗ и должностной инструкцией</w:t>
      </w:r>
      <w:r w:rsidR="006C10E2" w:rsidRPr="00365928">
        <w:rPr>
          <w:rFonts w:ascii="Times New Roman" w:hAnsi="Times New Roman" w:cs="Times New Roman"/>
          <w:sz w:val="26"/>
          <w:szCs w:val="26"/>
        </w:rPr>
        <w:t xml:space="preserve"> (</w:t>
      </w:r>
      <w:r w:rsidR="006C10E2" w:rsidRPr="003A0B9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A06BF" w:rsidRPr="003A0B93">
        <w:rPr>
          <w:rFonts w:ascii="Times New Roman" w:hAnsi="Times New Roman" w:cs="Times New Roman"/>
          <w:sz w:val="26"/>
          <w:szCs w:val="26"/>
        </w:rPr>
        <w:t>1</w:t>
      </w:r>
      <w:r w:rsidR="006C10E2" w:rsidRPr="00365928">
        <w:rPr>
          <w:rFonts w:ascii="Times New Roman" w:hAnsi="Times New Roman" w:cs="Times New Roman"/>
          <w:sz w:val="26"/>
          <w:szCs w:val="26"/>
        </w:rPr>
        <w:t xml:space="preserve"> к настоящему Положению).</w:t>
      </w:r>
    </w:p>
    <w:p w:rsidR="006C10E2" w:rsidRDefault="006C10E2" w:rsidP="006C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928">
        <w:rPr>
          <w:rFonts w:ascii="Times New Roman" w:hAnsi="Times New Roman" w:cs="Times New Roman"/>
          <w:sz w:val="26"/>
          <w:szCs w:val="26"/>
        </w:rPr>
        <w:t>Ответственность за соблюдение графика документооборота, а также за своевременное и качественное создание документов, передачу их для отражения в бюджетном учете и отчетности, за достоверность содержащихся в документах данных несут лица, создавшие и подписавшие эти документы.</w:t>
      </w:r>
    </w:p>
    <w:p w:rsidR="00B00A2A" w:rsidRDefault="00D01EE3" w:rsidP="006C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B00A2A">
        <w:rPr>
          <w:rFonts w:ascii="Times New Roman" w:hAnsi="Times New Roman" w:cs="Times New Roman"/>
          <w:sz w:val="26"/>
          <w:szCs w:val="26"/>
        </w:rPr>
        <w:t>Ответственность за некачественный бухгалтерский и налоговый учет и недостоверность представляемой отчетности несет руководитель и главный бухгалтер.</w:t>
      </w:r>
    </w:p>
    <w:p w:rsidR="00B00A2A" w:rsidRDefault="00D01EE3" w:rsidP="006C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B00A2A">
        <w:rPr>
          <w:rFonts w:ascii="Times New Roman" w:hAnsi="Times New Roman" w:cs="Times New Roman"/>
          <w:sz w:val="26"/>
          <w:szCs w:val="26"/>
        </w:rPr>
        <w:t>Передача в аренду и в без</w:t>
      </w:r>
      <w:r w:rsidR="007076A6">
        <w:rPr>
          <w:rFonts w:ascii="Times New Roman" w:hAnsi="Times New Roman" w:cs="Times New Roman"/>
          <w:sz w:val="26"/>
          <w:szCs w:val="26"/>
        </w:rPr>
        <w:t>возмездное пользование помещений</w:t>
      </w:r>
      <w:r w:rsidR="00B00A2A">
        <w:rPr>
          <w:rFonts w:ascii="Times New Roman" w:hAnsi="Times New Roman" w:cs="Times New Roman"/>
          <w:sz w:val="26"/>
          <w:szCs w:val="26"/>
        </w:rPr>
        <w:t xml:space="preserve"> здания, </w:t>
      </w:r>
      <w:r w:rsidR="007076A6">
        <w:rPr>
          <w:rFonts w:ascii="Times New Roman" w:hAnsi="Times New Roman" w:cs="Times New Roman"/>
          <w:sz w:val="26"/>
          <w:szCs w:val="26"/>
        </w:rPr>
        <w:t>а также имущества, находя</w:t>
      </w:r>
      <w:r w:rsidR="00522D6E">
        <w:rPr>
          <w:rFonts w:ascii="Times New Roman" w:hAnsi="Times New Roman" w:cs="Times New Roman"/>
          <w:sz w:val="26"/>
          <w:szCs w:val="26"/>
        </w:rPr>
        <w:t>щегося в оперативном управлении</w:t>
      </w:r>
      <w:r w:rsidR="007076A6">
        <w:rPr>
          <w:rFonts w:ascii="Times New Roman" w:hAnsi="Times New Roman" w:cs="Times New Roman"/>
          <w:sz w:val="26"/>
          <w:szCs w:val="26"/>
        </w:rPr>
        <w:t>, оформляется только с разрешения собственника, то есть Комитета по управлению муниципальным имуществом города Ярославля.</w:t>
      </w:r>
    </w:p>
    <w:p w:rsidR="000045BD" w:rsidRPr="00365928" w:rsidRDefault="00413C2E" w:rsidP="000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1.8</w:t>
      </w:r>
      <w:r w:rsidR="000045BD" w:rsidRPr="00365928">
        <w:rPr>
          <w:rFonts w:ascii="Times New Roman" w:hAnsi="Times New Roman" w:cs="Times New Roman"/>
          <w:sz w:val="26"/>
          <w:szCs w:val="26"/>
        </w:rPr>
        <w:t xml:space="preserve">. </w:t>
      </w:r>
      <w:r w:rsidR="004B63DF" w:rsidRPr="00365928">
        <w:rPr>
          <w:rFonts w:ascii="Times New Roman" w:hAnsi="Times New Roman" w:cs="Times New Roman"/>
          <w:sz w:val="26"/>
          <w:szCs w:val="26"/>
        </w:rPr>
        <w:t>Все документы</w:t>
      </w:r>
      <w:r w:rsidR="000045BD" w:rsidRPr="00365928">
        <w:rPr>
          <w:rFonts w:ascii="Times New Roman" w:hAnsi="Times New Roman" w:cs="Times New Roman"/>
          <w:sz w:val="26"/>
          <w:szCs w:val="26"/>
        </w:rPr>
        <w:t xml:space="preserve">, имеющие отношение к бюджетному учету и отчетности, формируются </w:t>
      </w:r>
      <w:r w:rsidR="00B10FE5" w:rsidRPr="00365928">
        <w:rPr>
          <w:rFonts w:ascii="Times New Roman" w:hAnsi="Times New Roman" w:cs="Times New Roman"/>
          <w:sz w:val="26"/>
          <w:szCs w:val="26"/>
        </w:rPr>
        <w:t xml:space="preserve"> в дела с уч</w:t>
      </w:r>
      <w:r w:rsidR="00F76900" w:rsidRPr="00365928">
        <w:rPr>
          <w:rFonts w:ascii="Times New Roman" w:hAnsi="Times New Roman" w:cs="Times New Roman"/>
          <w:sz w:val="26"/>
          <w:szCs w:val="26"/>
        </w:rPr>
        <w:t xml:space="preserve">етом сроков хранения документов </w:t>
      </w:r>
      <w:r w:rsidR="00B10FE5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номенклатуре дел бухгалтерской, налоговой или финансовой службы, являющейся составной частью общей номенклатуры Центра. </w:t>
      </w:r>
    </w:p>
    <w:p w:rsidR="008E2C1B" w:rsidRPr="00365928" w:rsidRDefault="000045BD" w:rsidP="00B1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Первичные учетные документы, регистры бюджетного учета, бюджетная </w:t>
      </w:r>
      <w:r w:rsidR="008E2C1B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(финансовая) отчетность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хранению в течение сроков, устанавливаемых в соответствии с </w:t>
      </w:r>
      <w:r w:rsidR="00A75D9A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22.10.2004 № 125-ФЗ «Об архивном деле в Российской Федерации»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менее 5 лет после года, в котором они использовались для составления бухгалтерской (финансо</w:t>
      </w:r>
      <w:r w:rsidR="00B10FE5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вой) отчетности в последн</w:t>
      </w:r>
      <w:r w:rsidR="008E2C1B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раз.</w:t>
      </w:r>
    </w:p>
    <w:p w:rsidR="002E6E6F" w:rsidRPr="00365928" w:rsidRDefault="002E6E6F" w:rsidP="00B1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Бухгалтерская</w:t>
      </w:r>
      <w:r w:rsidR="00F76900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документация хранится в бухгалтерии и в архиве Центра.</w:t>
      </w:r>
      <w:r w:rsidR="00F76900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4731" w:rsidRPr="00365928" w:rsidRDefault="002E6E6F" w:rsidP="00B1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Ежедневно распечатанные первичные документы группируются и брошюруются </w:t>
      </w:r>
      <w:r w:rsidR="001F4731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хронологическом порядке 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соответствующие папки</w:t>
      </w:r>
      <w:r w:rsidR="001F4731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хранятся в бухгалтерии.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отчетного года собранные </w:t>
      </w:r>
      <w:r w:rsidR="001F4731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в </w:t>
      </w:r>
      <w:r w:rsidR="006132BF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папках нумеруются и</w:t>
      </w:r>
      <w:r w:rsidR="001F4731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прошнуровываются. Оформляется титульный лист</w:t>
      </w:r>
      <w:r w:rsidR="00DA70A0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</w:t>
      </w:r>
      <w:r w:rsidR="001F4731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0A0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и названия папки по номенклатуре дел, наименования Центра, периода, срока хранения и количества листов.</w:t>
      </w:r>
    </w:p>
    <w:p w:rsidR="002E6E6F" w:rsidRPr="00365928" w:rsidRDefault="001F4731" w:rsidP="00B1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3 лет папки передаются в архив Центра</w:t>
      </w:r>
      <w:r w:rsidR="006132BF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отдельное помещение здания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архиве документы хранятся в несгораемых железных </w:t>
      </w:r>
      <w:r w:rsidR="00E02F7E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шкафах-стеллажах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2E6E6F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FE5" w:rsidRPr="00365928" w:rsidRDefault="00B10FE5" w:rsidP="00B1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с истекшим сроком подлежат уничтожению. Для уничтожения документов составляется</w:t>
      </w:r>
      <w:r w:rsidR="00C34E9D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акт, который п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одписывает </w:t>
      </w:r>
      <w:r w:rsidR="00C34E9D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пециальная комиссия, </w:t>
      </w:r>
      <w:r w:rsidR="001A2B6F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утвержденная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B6F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директора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10E2" w:rsidRPr="00365928" w:rsidRDefault="00413C2E" w:rsidP="006C1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="006C10E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C7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Обработку первичных учетных документов, формирование регистров бухгалтерского учета, а также отражение фактов хозяйственной жизни по соответствующим счетам </w:t>
      </w:r>
      <w:r w:rsidR="00BB4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Рабочего плана счетов осуществлять </w:t>
      </w:r>
      <w:r w:rsidR="006C10E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применением программных продуктов 1С «Бухгалтерия государственного учреждения», </w:t>
      </w:r>
      <w:r w:rsidR="000045BD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C10E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Start"/>
      <w:r w:rsidR="006C10E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="006C10E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«Зарплата и кадры государственного учреждения».</w:t>
      </w:r>
    </w:p>
    <w:p w:rsidR="000045BD" w:rsidRPr="00365928" w:rsidRDefault="006C10E2" w:rsidP="000045BD">
      <w:pPr>
        <w:spacing w:after="0" w:line="240" w:lineRule="auto"/>
        <w:ind w:firstLine="709"/>
        <w:jc w:val="both"/>
        <w:rPr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  <w:r w:rsidR="000045BD" w:rsidRPr="00365928">
        <w:rPr>
          <w:sz w:val="26"/>
          <w:szCs w:val="26"/>
        </w:rPr>
        <w:t xml:space="preserve"> </w:t>
      </w:r>
    </w:p>
    <w:p w:rsidR="006C10E2" w:rsidRPr="00365928" w:rsidRDefault="006C10E2" w:rsidP="006C1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Учетная информация ведется по формам, принятым для журнально-ордерной формы учета.</w:t>
      </w:r>
    </w:p>
    <w:p w:rsidR="006C10E2" w:rsidRPr="00365928" w:rsidRDefault="006C10E2" w:rsidP="006C1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6C10E2" w:rsidRPr="00365928" w:rsidRDefault="006C10E2" w:rsidP="006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передача </w:t>
      </w:r>
      <w:r w:rsidR="004B63DF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бюджетной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отчетности учредителю;</w:t>
      </w:r>
    </w:p>
    <w:p w:rsidR="006C10E2" w:rsidRPr="00365928" w:rsidRDefault="006C10E2" w:rsidP="006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передача отчетности по налогам, сборам и иным обязательным платежам в инспекцию Федеральной налоговой службы</w:t>
      </w:r>
      <w:r w:rsidR="002501D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10E2" w:rsidRPr="00365928" w:rsidRDefault="006C10E2" w:rsidP="006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передача отчетности в </w:t>
      </w:r>
      <w:r w:rsidR="00C46C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фонд Российской Федерации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10E2" w:rsidRPr="00365928" w:rsidRDefault="006C10E2" w:rsidP="006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передача отчетности в отделение Фонда социального страхования</w:t>
      </w:r>
      <w:r w:rsidR="002501D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C46C8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01D2" w:rsidRPr="00365928" w:rsidRDefault="00C46C80" w:rsidP="006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C10E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информации о деятельности учреждения </w:t>
      </w:r>
      <w:r w:rsidR="002501D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bus.gov.ru, ГИС </w:t>
      </w:r>
      <w:r w:rsidR="001B5643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501D2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бюджет</w:t>
      </w:r>
      <w:r w:rsidR="001B5643"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C10E2" w:rsidRDefault="006C10E2" w:rsidP="000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5D5437" w:rsidRDefault="00413C2E" w:rsidP="000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</w:t>
      </w:r>
      <w:r w:rsidR="005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</w:t>
      </w:r>
      <w:r w:rsidR="001E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регистрах учета ошибок сотрудники бухгалтерии анализируют ошибочные данные, вносят исправления в регистры бухучета и при необходимости -  в первичные документы и соответствующие базы данных. Исправления вносить с учетом следующих положений: </w:t>
      </w:r>
    </w:p>
    <w:p w:rsidR="001E353A" w:rsidRDefault="001E353A" w:rsidP="000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доначисления или снятия начислений исправляется за счет доходов и расходов текущего года дополнительной бухгалтерской записью или способом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E353A" w:rsidRDefault="001E353A" w:rsidP="000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восстановлении в учете остатков прошлых лет</w:t>
      </w:r>
      <w:r w:rsidR="008C5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применяется счет 0.401.10.180 «Прочие доходы».</w:t>
      </w:r>
    </w:p>
    <w:p w:rsidR="008C5348" w:rsidRPr="00365928" w:rsidRDefault="008C5348" w:rsidP="000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Ошибки, допущенные в прошлых годах, отражаются на счетах бухучета обособленно – с указанием субконто «Исправление ошибок прошлых лет». Основание: пункт 18 Инструкции к Единому плану счетов № 157н.</w:t>
      </w:r>
    </w:p>
    <w:p w:rsidR="006C10E2" w:rsidRDefault="006C10E2" w:rsidP="000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сохранности электронных данных бюджетного учета и отчетности ежемесячно производится сохранение резервных</w:t>
      </w:r>
      <w:r w:rsidR="003C7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копий базы 1С «Бухгалтерия», 1</w:t>
      </w:r>
      <w:proofErr w:type="gramStart"/>
      <w:r w:rsidR="003C7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«Зарплата и кадры» на съемный носитель.</w:t>
      </w:r>
    </w:p>
    <w:p w:rsidR="003D3720" w:rsidRPr="003D3720" w:rsidRDefault="003D3720" w:rsidP="003D3720">
      <w:pPr>
        <w:spacing w:before="100" w:before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1.11. </w:t>
      </w:r>
      <w:r w:rsidRPr="003D3720">
        <w:rPr>
          <w:rFonts w:ascii="Times New Roman" w:hAnsi="Times New Roman" w:cs="Times New Roman"/>
          <w:sz w:val="26"/>
          <w:szCs w:val="26"/>
        </w:rPr>
        <w:t xml:space="preserve">Одно из важных условий обеспечения эффективности использования денежных средств, трудовых и материальных ресурсов учреждения – правильно организованный </w:t>
      </w:r>
      <w:r w:rsidRPr="003D3720">
        <w:rPr>
          <w:rFonts w:ascii="Times New Roman" w:hAnsi="Times New Roman" w:cs="Times New Roman"/>
          <w:bCs/>
          <w:sz w:val="26"/>
          <w:szCs w:val="26"/>
        </w:rPr>
        <w:t>внутренний финансовый контроль</w:t>
      </w:r>
      <w:r w:rsidRPr="003D3720">
        <w:rPr>
          <w:rFonts w:ascii="Times New Roman" w:hAnsi="Times New Roman" w:cs="Times New Roman"/>
          <w:sz w:val="26"/>
          <w:szCs w:val="26"/>
        </w:rPr>
        <w:t xml:space="preserve">, а также действенный </w:t>
      </w:r>
      <w:r w:rsidRPr="003D3720">
        <w:rPr>
          <w:rFonts w:ascii="Times New Roman" w:hAnsi="Times New Roman" w:cs="Times New Roman"/>
          <w:bCs/>
          <w:sz w:val="26"/>
          <w:szCs w:val="26"/>
        </w:rPr>
        <w:t>внутренний хозяйственный контроль</w:t>
      </w:r>
      <w:r w:rsidRPr="003D3720">
        <w:rPr>
          <w:rFonts w:ascii="Times New Roman" w:hAnsi="Times New Roman" w:cs="Times New Roman"/>
          <w:sz w:val="26"/>
          <w:szCs w:val="26"/>
        </w:rPr>
        <w:t xml:space="preserve">. При организации внутреннего контроля  учреждение руководствуется нормами: Бюджетного кодекса РФ, Налогового кодекса РФ, Трудового кодекса РФ, </w:t>
      </w:r>
      <w:hyperlink r:id="rId8" w:tgtFrame="_blank" w:history="1">
        <w:r w:rsidRPr="003D3720">
          <w:rPr>
            <w:rFonts w:ascii="Times New Roman" w:hAnsi="Times New Roman" w:cs="Times New Roman"/>
            <w:sz w:val="26"/>
            <w:szCs w:val="26"/>
          </w:rPr>
          <w:t>Федерального закона от 6 декабря 2011 г. № 402-ФЗ</w:t>
        </w:r>
      </w:hyperlink>
      <w:r w:rsidRPr="003D3720">
        <w:rPr>
          <w:rFonts w:ascii="Times New Roman" w:hAnsi="Times New Roman" w:cs="Times New Roman"/>
          <w:sz w:val="26"/>
          <w:szCs w:val="26"/>
        </w:rPr>
        <w:t xml:space="preserve"> «О бухгалтерском учете»,  отраслевыми и ведомственными инструкциями, локальными нормативными актами.</w:t>
      </w:r>
    </w:p>
    <w:p w:rsidR="003D3720" w:rsidRPr="003D3720" w:rsidRDefault="003D3720" w:rsidP="003D3720">
      <w:pPr>
        <w:spacing w:before="100" w:beforeAutospacing="1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 xml:space="preserve">    Внутренний контроль направлен на проверку в учреждении: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соблюдения федеральных законов, постановлений и распоряжений Правительства РФ, правовых актов субъектов РФ, муниципальных правовых актов;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исполнения приказов и распоряжений руководителя учреждения;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 xml:space="preserve">законности совершения </w:t>
      </w:r>
      <w:hyperlink r:id="rId9" w:tgtFrame="_blank" w:history="1">
        <w:r w:rsidRPr="003D3720">
          <w:rPr>
            <w:rFonts w:ascii="Times New Roman" w:hAnsi="Times New Roman" w:cs="Times New Roman"/>
            <w:sz w:val="26"/>
            <w:szCs w:val="26"/>
          </w:rPr>
          <w:t>кассовых операций</w:t>
        </w:r>
      </w:hyperlink>
      <w:r w:rsidRPr="003D3720">
        <w:rPr>
          <w:rFonts w:ascii="Times New Roman" w:hAnsi="Times New Roman" w:cs="Times New Roman"/>
          <w:sz w:val="26"/>
          <w:szCs w:val="26"/>
        </w:rPr>
        <w:t>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организации учета и обеспечения сохранности имущества;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соответствия операций регламентам и полномочиям сотрудников;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наличия внутрихозяйственных резервов и принятия мер к их использованию в интересах обеспечения деятельности учреждения;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соответствия проводимых финансовых операций в части финансово-хозяйственной деятельности и их отражения в бюджетном учете;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точности и полноты документации бухгалтерского учета;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 xml:space="preserve">своевременности подготовки достоверной </w:t>
      </w:r>
      <w:hyperlink r:id="rId10" w:tgtFrame="_blank" w:history="1">
        <w:r w:rsidRPr="003D3720">
          <w:rPr>
            <w:rFonts w:ascii="Times New Roman" w:hAnsi="Times New Roman" w:cs="Times New Roman"/>
            <w:sz w:val="26"/>
            <w:szCs w:val="26"/>
          </w:rPr>
          <w:t>бухгалтерской отчетности</w:t>
        </w:r>
      </w:hyperlink>
      <w:r w:rsidRPr="003D3720">
        <w:rPr>
          <w:rFonts w:ascii="Times New Roman" w:hAnsi="Times New Roman" w:cs="Times New Roman"/>
          <w:sz w:val="26"/>
          <w:szCs w:val="26"/>
        </w:rPr>
        <w:t>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предотвращения ошибок и искажений в учете;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причин недостатков и нарушений в финансово-хозяйственной деятельности, а также мер их устранения, предупреждения и своевременного возмещения причиненного ответственными лицами материального ущерба;</w:t>
      </w:r>
    </w:p>
    <w:p w:rsidR="003D3720" w:rsidRPr="003D3720" w:rsidRDefault="003D3720" w:rsidP="003D3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720">
        <w:rPr>
          <w:rFonts w:ascii="Times New Roman" w:hAnsi="Times New Roman" w:cs="Times New Roman"/>
          <w:sz w:val="26"/>
          <w:szCs w:val="26"/>
        </w:rPr>
        <w:t>опыта практического применения и совершенствования действующих положений, инструкций и иных актов, определяющих нормы и порядок финансового и материального обеспечения.</w:t>
      </w:r>
    </w:p>
    <w:p w:rsidR="003D3720" w:rsidRPr="003D3720" w:rsidRDefault="003D3720" w:rsidP="003D3720">
      <w:pPr>
        <w:spacing w:after="240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3720">
        <w:rPr>
          <w:rFonts w:ascii="Times New Roman" w:hAnsi="Times New Roman" w:cs="Times New Roman"/>
          <w:sz w:val="26"/>
          <w:szCs w:val="26"/>
        </w:rPr>
        <w:t xml:space="preserve">Вся организация внутреннего контроля прописана в Положении о внутреннем контроле - </w:t>
      </w:r>
      <w:r>
        <w:rPr>
          <w:rFonts w:ascii="Times New Roman" w:hAnsi="Times New Roman" w:cs="Times New Roman"/>
          <w:sz w:val="26"/>
          <w:szCs w:val="26"/>
          <w:u w:val="single"/>
        </w:rPr>
        <w:t>Приложение № 4</w:t>
      </w:r>
      <w:r w:rsidRPr="003D372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045BD" w:rsidRDefault="003D3720" w:rsidP="000045BD">
      <w:pPr>
        <w:pStyle w:val="c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1.12</w:t>
      </w:r>
      <w:r w:rsidR="006C10E2" w:rsidRPr="00365928">
        <w:rPr>
          <w:rStyle w:val="c0"/>
          <w:sz w:val="26"/>
          <w:szCs w:val="26"/>
        </w:rPr>
        <w:t xml:space="preserve"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</w:t>
      </w:r>
      <w:r w:rsidR="006C10E2" w:rsidRPr="00365928">
        <w:rPr>
          <w:rStyle w:val="c0"/>
          <w:sz w:val="26"/>
          <w:szCs w:val="26"/>
        </w:rPr>
        <w:lastRenderedPageBreak/>
        <w:t>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  <w:r w:rsidR="000045BD" w:rsidRPr="00365928">
        <w:rPr>
          <w:sz w:val="26"/>
          <w:szCs w:val="26"/>
        </w:rPr>
        <w:t xml:space="preserve"> </w:t>
      </w:r>
      <w:r w:rsidR="00705B37">
        <w:rPr>
          <w:sz w:val="26"/>
          <w:szCs w:val="26"/>
        </w:rPr>
        <w:t>Основание: пункты 17, 20, 32 СГС «Учетная политика, оценочные значения и ошибки».</w:t>
      </w:r>
    </w:p>
    <w:p w:rsidR="00413C2E" w:rsidRDefault="00413C2E" w:rsidP="0041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в приказ об учетной политике в части организации бухгалтерского учета и в целях налогообложения учреждения вносить на основании статьи 8 Закона от 06.12.2011 г. № 402-ФЗ только в двух случаях:</w:t>
      </w:r>
    </w:p>
    <w:p w:rsidR="00413C2E" w:rsidRDefault="00413C2E" w:rsidP="0041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13C2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при изменении применяемых методов учета;</w:t>
      </w:r>
    </w:p>
    <w:p w:rsidR="00413C2E" w:rsidRDefault="00413C2E" w:rsidP="0041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13C2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при изменении законодательства о налогах и сборах.</w:t>
      </w:r>
    </w:p>
    <w:p w:rsidR="00413C2E" w:rsidRPr="00365928" w:rsidRDefault="00413C2E" w:rsidP="00413C2E">
      <w:pPr>
        <w:pStyle w:val="c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первом случае изменения в учетную политику для целей налогообложения принимаются с начала нового налогового периода (со следующего года). Во втором случае – не ранее момента вступления в силу указанных изменений</w:t>
      </w:r>
      <w:r w:rsidR="000B03B3">
        <w:rPr>
          <w:sz w:val="26"/>
          <w:szCs w:val="26"/>
        </w:rPr>
        <w:t>.</w:t>
      </w:r>
    </w:p>
    <w:p w:rsidR="004D7EFA" w:rsidRPr="00365928" w:rsidRDefault="003D3720" w:rsidP="000045BD">
      <w:pPr>
        <w:pStyle w:val="c1"/>
        <w:spacing w:before="0" w:beforeAutospacing="0" w:after="0" w:afterAutospacing="0"/>
        <w:ind w:firstLine="709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1.13</w:t>
      </w:r>
      <w:r w:rsidR="00413C2E">
        <w:rPr>
          <w:rStyle w:val="c0"/>
          <w:sz w:val="26"/>
          <w:szCs w:val="26"/>
        </w:rPr>
        <w:t>.</w:t>
      </w:r>
      <w:r w:rsidR="000045BD" w:rsidRPr="00365928">
        <w:rPr>
          <w:rStyle w:val="c0"/>
          <w:sz w:val="26"/>
          <w:szCs w:val="26"/>
        </w:rPr>
        <w:t xml:space="preserve"> </w:t>
      </w:r>
      <w:r w:rsidR="003C797C">
        <w:rPr>
          <w:rStyle w:val="c0"/>
          <w:sz w:val="26"/>
          <w:szCs w:val="26"/>
        </w:rPr>
        <w:t xml:space="preserve"> </w:t>
      </w:r>
      <w:r w:rsidR="000045BD" w:rsidRPr="00365928">
        <w:rPr>
          <w:rStyle w:val="c0"/>
          <w:sz w:val="26"/>
          <w:szCs w:val="26"/>
        </w:rPr>
        <w:t>Центр публикует основные положения учетной политике</w:t>
      </w:r>
      <w:r w:rsidR="001B5643" w:rsidRPr="00365928">
        <w:rPr>
          <w:rStyle w:val="c0"/>
          <w:sz w:val="26"/>
          <w:szCs w:val="26"/>
        </w:rPr>
        <w:t xml:space="preserve"> на сайте Центра</w:t>
      </w:r>
      <w:r w:rsidR="000045BD" w:rsidRPr="00365928">
        <w:rPr>
          <w:rStyle w:val="c0"/>
          <w:sz w:val="26"/>
          <w:szCs w:val="26"/>
        </w:rPr>
        <w:t xml:space="preserve"> в информационно-телеко</w:t>
      </w:r>
      <w:r w:rsidR="004D7EFA" w:rsidRPr="00365928">
        <w:rPr>
          <w:rStyle w:val="c0"/>
          <w:sz w:val="26"/>
          <w:szCs w:val="26"/>
        </w:rPr>
        <w:t xml:space="preserve">ммуникационной сети </w:t>
      </w:r>
      <w:r w:rsidR="001B5643" w:rsidRPr="00365928">
        <w:rPr>
          <w:rStyle w:val="c0"/>
          <w:sz w:val="26"/>
          <w:szCs w:val="26"/>
        </w:rPr>
        <w:t>«</w:t>
      </w:r>
      <w:r w:rsidR="004D7EFA" w:rsidRPr="00365928">
        <w:rPr>
          <w:rStyle w:val="c0"/>
          <w:sz w:val="26"/>
          <w:szCs w:val="26"/>
        </w:rPr>
        <w:t>Интернет</w:t>
      </w:r>
      <w:r w:rsidR="001B5643" w:rsidRPr="00365928">
        <w:rPr>
          <w:rStyle w:val="c0"/>
          <w:sz w:val="26"/>
          <w:szCs w:val="26"/>
        </w:rPr>
        <w:t>»</w:t>
      </w:r>
      <w:r w:rsidR="004D7EFA" w:rsidRPr="00365928">
        <w:rPr>
          <w:rStyle w:val="c0"/>
          <w:sz w:val="26"/>
          <w:szCs w:val="26"/>
        </w:rPr>
        <w:t>.</w:t>
      </w:r>
    </w:p>
    <w:p w:rsidR="000045BD" w:rsidRPr="00365928" w:rsidRDefault="003D3720" w:rsidP="000045BD">
      <w:pPr>
        <w:pStyle w:val="c1"/>
        <w:spacing w:before="0" w:beforeAutospacing="0" w:after="0" w:afterAutospacing="0"/>
        <w:ind w:firstLine="709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1.14</w:t>
      </w:r>
      <w:r w:rsidR="00413C2E">
        <w:rPr>
          <w:rStyle w:val="c0"/>
          <w:sz w:val="26"/>
          <w:szCs w:val="26"/>
        </w:rPr>
        <w:t>.</w:t>
      </w:r>
      <w:r w:rsidR="003C797C">
        <w:rPr>
          <w:rStyle w:val="c0"/>
          <w:sz w:val="26"/>
          <w:szCs w:val="26"/>
        </w:rPr>
        <w:t xml:space="preserve"> </w:t>
      </w:r>
      <w:r w:rsidR="000045BD" w:rsidRPr="00365928">
        <w:rPr>
          <w:rStyle w:val="c0"/>
          <w:sz w:val="26"/>
          <w:szCs w:val="26"/>
        </w:rPr>
        <w:t>При смене директора Центра или главного бухгалтера (далее - увольняемое лицо) обеспечивается передача документов бюджетного учета и штампов, хранящиеся в бухгалтерии.</w:t>
      </w:r>
    </w:p>
    <w:p w:rsidR="000045BD" w:rsidRPr="00365928" w:rsidRDefault="000045BD" w:rsidP="000045BD">
      <w:pPr>
        <w:pStyle w:val="c1"/>
        <w:spacing w:before="0" w:beforeAutospacing="0" w:after="0" w:afterAutospacing="0"/>
        <w:ind w:firstLine="709"/>
        <w:jc w:val="both"/>
        <w:rPr>
          <w:rStyle w:val="c0"/>
          <w:sz w:val="26"/>
          <w:szCs w:val="26"/>
        </w:rPr>
      </w:pPr>
      <w:r w:rsidRPr="00365928">
        <w:rPr>
          <w:rStyle w:val="c0"/>
          <w:sz w:val="26"/>
          <w:szCs w:val="26"/>
        </w:rPr>
        <w:t>Передача бухгалтерских документов проводится на основании приказа директора Центра или департамента образования мэрии города Ярославля, осуществляющего функции и полномочия учредителя (далее – учредитель).</w:t>
      </w:r>
    </w:p>
    <w:p w:rsidR="000045BD" w:rsidRPr="00365928" w:rsidRDefault="000045BD" w:rsidP="000045BD">
      <w:pPr>
        <w:pStyle w:val="c1"/>
        <w:spacing w:before="0" w:beforeAutospacing="0" w:after="0" w:afterAutospacing="0"/>
        <w:ind w:firstLine="709"/>
        <w:jc w:val="both"/>
        <w:rPr>
          <w:rStyle w:val="c0"/>
          <w:sz w:val="26"/>
          <w:szCs w:val="26"/>
        </w:rPr>
      </w:pPr>
      <w:r w:rsidRPr="00365928">
        <w:rPr>
          <w:rStyle w:val="c0"/>
          <w:sz w:val="26"/>
          <w:szCs w:val="26"/>
        </w:rPr>
        <w:t>Передача документов бюджетного учета и штампов осуществляется при участии комиссии, создаваемой в Центре или утвержденной учредителем. Прием-передача бухгалтерских документов оформляется актом приема-передачи бухгалтерских документов. К акту прилагается перечень документов, утвержденных номенклатурой дел Центра. Акт приема-передачи дел должен полностью отражать все существенные недостатки и нарушения в Центре работы бухгалтерии. Акт приема-передачи подписывается лицом, принимающим дела, и членами комиссии. При необходимости члены комиссии включают в акт свои рекомендации и предложения, которые возникли при приеме-передаче дел.</w:t>
      </w:r>
    </w:p>
    <w:p w:rsidR="000045BD" w:rsidRPr="00365928" w:rsidRDefault="000045BD" w:rsidP="000045BD">
      <w:pPr>
        <w:pStyle w:val="c1"/>
        <w:spacing w:before="0" w:beforeAutospacing="0" w:after="0" w:afterAutospacing="0"/>
        <w:ind w:firstLine="709"/>
        <w:jc w:val="both"/>
        <w:rPr>
          <w:rStyle w:val="c0"/>
          <w:sz w:val="26"/>
          <w:szCs w:val="26"/>
        </w:rPr>
      </w:pPr>
      <w:r w:rsidRPr="00365928">
        <w:rPr>
          <w:rStyle w:val="c0"/>
          <w:sz w:val="26"/>
          <w:szCs w:val="26"/>
        </w:rPr>
        <w:t xml:space="preserve">Акт приема-передачи оформляется в последний рабочий день увольняемого лица в Центре. </w:t>
      </w:r>
    </w:p>
    <w:p w:rsidR="006C10E2" w:rsidRPr="00365928" w:rsidRDefault="000045BD" w:rsidP="000045BD">
      <w:pPr>
        <w:pStyle w:val="c1"/>
        <w:spacing w:before="0" w:beforeAutospacing="0" w:after="0" w:afterAutospacing="0"/>
        <w:ind w:firstLine="709"/>
        <w:jc w:val="both"/>
        <w:rPr>
          <w:rStyle w:val="c0"/>
          <w:sz w:val="26"/>
          <w:szCs w:val="26"/>
        </w:rPr>
      </w:pPr>
      <w:r w:rsidRPr="00365928">
        <w:rPr>
          <w:rStyle w:val="c0"/>
          <w:sz w:val="26"/>
          <w:szCs w:val="26"/>
        </w:rPr>
        <w:t>Акт приема-передачи дел составляется в двух экземплярах: 1-й экземпляр – учредителю (директору Центра, если увольняется главный бухгалтер), 2-й экземпляр – увольняемому лицу.</w:t>
      </w:r>
    </w:p>
    <w:p w:rsidR="005578B8" w:rsidRDefault="005578B8" w:rsidP="000045BD">
      <w:pPr>
        <w:pStyle w:val="c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A3022" w:rsidRPr="00365928" w:rsidRDefault="00CA3022" w:rsidP="000045BD">
      <w:pPr>
        <w:pStyle w:val="c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73E68" w:rsidRPr="00365928" w:rsidRDefault="00ED3B6B" w:rsidP="000C6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0C6C95" w:rsidRPr="0036592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D73E68" w:rsidRPr="00365928">
        <w:rPr>
          <w:rFonts w:ascii="Times New Roman" w:hAnsi="Times New Roman" w:cs="Times New Roman"/>
          <w:b/>
          <w:sz w:val="26"/>
          <w:szCs w:val="26"/>
          <w:lang w:eastAsia="ru-RU"/>
        </w:rPr>
        <w:t>Применяемые план счетов и формы п</w:t>
      </w:r>
      <w:r w:rsidR="000C6C95" w:rsidRPr="00365928">
        <w:rPr>
          <w:rFonts w:ascii="Times New Roman" w:hAnsi="Times New Roman" w:cs="Times New Roman"/>
          <w:b/>
          <w:sz w:val="26"/>
          <w:szCs w:val="26"/>
          <w:lang w:eastAsia="ru-RU"/>
        </w:rPr>
        <w:t>ервичных документов и регистров</w:t>
      </w:r>
    </w:p>
    <w:p w:rsidR="00D73E68" w:rsidRPr="00365928" w:rsidRDefault="00D73E68" w:rsidP="00D73E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73E68" w:rsidRPr="00365928" w:rsidRDefault="00D73E68" w:rsidP="00D7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3.1 Совершенные факты хозяйственной жизни для принятия их к бюджетному учету оформляются  первичными учетными документами в соответствии с унифицированными формами первичных документов и учетных регистров, утвержденными приказом Министерства финансов Российской Федерации от 30.03.2015 № 52н (</w:t>
      </w:r>
      <w:r w:rsidRPr="003A0B93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EA06BF" w:rsidRPr="003A0B9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429BE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Положению).</w:t>
      </w:r>
    </w:p>
    <w:p w:rsidR="00C95727" w:rsidRPr="00365928" w:rsidRDefault="00AA7C06" w:rsidP="00C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C43C46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65928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6E23AB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ервичный учетный документ должен быть </w:t>
      </w:r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>составлен</w:t>
      </w:r>
      <w:r w:rsidR="006E23AB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при совершении факта хозяйственной жизни</w:t>
      </w:r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>, а если не предоставляется возможным – непосредственно после его окончания.</w:t>
      </w:r>
      <w:proofErr w:type="gramEnd"/>
    </w:p>
    <w:p w:rsidR="00016F14" w:rsidRPr="00365928" w:rsidRDefault="00C43C46" w:rsidP="00C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3.3.</w:t>
      </w:r>
      <w:r w:rsidR="00AA7C06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Ф</w:t>
      </w:r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ормы учетных регистров бюджетного учета и периодичность их формирования определена в </w:t>
      </w:r>
      <w:r w:rsidR="007C3F1E" w:rsidRPr="00365928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7C3F1E" w:rsidRPr="003A0B93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  <w:r w:rsidR="00A97E26" w:rsidRPr="003A0B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97E2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C3F1E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 к настоящему Положению).</w:t>
      </w:r>
    </w:p>
    <w:p w:rsidR="00016F14" w:rsidRPr="00365928" w:rsidRDefault="005A4057" w:rsidP="00C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</w:t>
      </w:r>
      <w:r w:rsidR="00C43C46" w:rsidRPr="0036592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>. Закрытие счетов главной книги осуще</w:t>
      </w:r>
      <w:r w:rsidR="00FE03BB" w:rsidRPr="00365928">
        <w:rPr>
          <w:rFonts w:ascii="Times New Roman" w:hAnsi="Times New Roman" w:cs="Times New Roman"/>
          <w:sz w:val="26"/>
          <w:szCs w:val="26"/>
          <w:lang w:eastAsia="ru-RU"/>
        </w:rPr>
        <w:t>ствляется ежемесячно в срок до 15</w:t>
      </w:r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числа месяца, следующего за  </w:t>
      </w:r>
      <w:proofErr w:type="gramStart"/>
      <w:r w:rsidR="001C5266" w:rsidRPr="00365928">
        <w:rPr>
          <w:rFonts w:ascii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16F14" w:rsidRPr="00365928" w:rsidRDefault="00C43C46" w:rsidP="00C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3.5</w:t>
      </w:r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. Для ведения синтетического и аналитического  учета материальных ценностей, денежных средств, обязательств, расходов утверждён </w:t>
      </w:r>
      <w:r w:rsidR="00502A8F" w:rsidRPr="00365928">
        <w:rPr>
          <w:rFonts w:ascii="Times New Roman" w:hAnsi="Times New Roman" w:cs="Times New Roman"/>
          <w:sz w:val="26"/>
          <w:szCs w:val="26"/>
          <w:lang w:eastAsia="ru-RU"/>
        </w:rPr>
        <w:t>Рабочий план</w:t>
      </w:r>
      <w:r w:rsidR="00016F14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счетов (</w:t>
      </w:r>
      <w:r w:rsidR="007C3F1E" w:rsidRPr="003A0B93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97E2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C3F1E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 к настоящему </w:t>
      </w:r>
      <w:bookmarkStart w:id="0" w:name="_GoBack"/>
      <w:bookmarkEnd w:id="0"/>
      <w:r w:rsidR="007C3F1E" w:rsidRPr="00365928">
        <w:rPr>
          <w:rFonts w:ascii="Times New Roman" w:hAnsi="Times New Roman" w:cs="Times New Roman"/>
          <w:sz w:val="26"/>
          <w:szCs w:val="26"/>
          <w:lang w:eastAsia="ru-RU"/>
        </w:rPr>
        <w:t>Положению).</w:t>
      </w:r>
    </w:p>
    <w:p w:rsidR="005D33EE" w:rsidRPr="00365928" w:rsidRDefault="005D33EE" w:rsidP="00C87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5727" w:rsidRPr="00365928" w:rsidRDefault="00A93A8E" w:rsidP="00333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="004F5EF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3337AA" w:rsidRPr="0036592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Порядок проведения инвентаризации</w:t>
      </w:r>
    </w:p>
    <w:p w:rsidR="008E23C8" w:rsidRPr="00365928" w:rsidRDefault="00BD664F" w:rsidP="009D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A18B5" w:rsidRPr="00365928" w:rsidRDefault="00AA18B5" w:rsidP="009D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Инвентаризация в Центре проводится в соответствии со статьей 11 Федерального закона от 06.12.2011 № 402-ФЗ «О бухгалтерском учете», пунктом 79</w:t>
      </w:r>
      <w:r w:rsidRPr="00365928">
        <w:rPr>
          <w:sz w:val="26"/>
          <w:szCs w:val="26"/>
        </w:rPr>
        <w:t xml:space="preserve"> </w:t>
      </w: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СГС «Концептуальные основы</w:t>
      </w:r>
      <w:r w:rsidR="00F14C1D" w:rsidRPr="00365928">
        <w:rPr>
          <w:sz w:val="26"/>
          <w:szCs w:val="26"/>
        </w:rPr>
        <w:t xml:space="preserve"> </w:t>
      </w:r>
      <w:r w:rsidR="00F14C1D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бухгалтерского учета и отчетности организаций государственного сектора</w:t>
      </w: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14C1D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297E" w:rsidRPr="00365928" w:rsidRDefault="00BF297E" w:rsidP="009D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Годовую и в отдельных случаях (при смене материально ответственных лиц, выявлении фактов хищения, стихийных бедствиях и т. д.) и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нвентаризацию имущества и обязательств, а </w:t>
      </w: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также финансовых результатов (в 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резервов)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проводит 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инвентаризационная комиссия</w:t>
      </w:r>
      <w:r w:rsidR="008E23C8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которой утверждается приказом директора.</w:t>
      </w:r>
    </w:p>
    <w:p w:rsidR="00BD664F" w:rsidRPr="00365928" w:rsidRDefault="00F14C1D" w:rsidP="009D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рафик</w:t>
      </w:r>
      <w:r w:rsidR="00BD664F" w:rsidRPr="0036592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2C07DB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инвентаризации:</w:t>
      </w:r>
    </w:p>
    <w:p w:rsidR="002C07DB" w:rsidRPr="00365928" w:rsidRDefault="002C07DB" w:rsidP="00E6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- наличных денежных сре</w:t>
      </w:r>
      <w:proofErr w:type="gramStart"/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в к</w:t>
      </w:r>
      <w:proofErr w:type="gramEnd"/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ассе, </w:t>
      </w:r>
      <w:r w:rsidR="00E65FE8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основных средств, материальных запасов, расчетов с подотчетными лицами, финансовых результатов – 1 раз в год;</w:t>
      </w:r>
    </w:p>
    <w:p w:rsidR="00E65FE8" w:rsidRPr="00365928" w:rsidRDefault="00E65FE8" w:rsidP="00E6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- дубликата ключей от сейфа, расчетов с поставщиками и подрядчиками – 1 раз в квартал.</w:t>
      </w:r>
    </w:p>
    <w:p w:rsidR="00E65FE8" w:rsidRPr="00365928" w:rsidRDefault="004158A6" w:rsidP="00E6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внеплановая</w:t>
      </w:r>
      <w:proofErr w:type="gramEnd"/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при смене материально ответственных лиц, выявлении фактов хищения, стихийных бедствиях и т. д.</w:t>
      </w:r>
    </w:p>
    <w:p w:rsidR="004158A6" w:rsidRPr="00365928" w:rsidRDefault="004158A6" w:rsidP="00415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проведении годовой инвентаризации учетные данные формируются на 01 число месяца, в котором проводится инвентаризация, данные по дебиторской и кредиторской задолженности – на 01 </w:t>
      </w:r>
      <w:r w:rsidR="00A62257" w:rsidRPr="00365928">
        <w:rPr>
          <w:rFonts w:ascii="Times New Roman" w:eastAsia="Times New Roman" w:hAnsi="Times New Roman" w:cs="Times New Roman"/>
          <w:color w:val="000000"/>
          <w:sz w:val="26"/>
          <w:szCs w:val="26"/>
        </w:rPr>
        <w:t>октября отчетного финансового года</w:t>
      </w:r>
    </w:p>
    <w:p w:rsidR="004624A6" w:rsidRPr="00365928" w:rsidRDefault="004624A6" w:rsidP="002C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Инвентаризация активов и обязатель</w:t>
      </w:r>
      <w:proofErr w:type="gramStart"/>
      <w:r w:rsidRPr="00365928">
        <w:rPr>
          <w:rFonts w:ascii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оводится в </w:t>
      </w:r>
      <w:r w:rsidR="002C07DB" w:rsidRPr="00365928">
        <w:rPr>
          <w:rFonts w:ascii="Times New Roman" w:hAnsi="Times New Roman" w:cs="Times New Roman"/>
          <w:sz w:val="26"/>
          <w:szCs w:val="26"/>
          <w:lang w:eastAsia="ru-RU"/>
        </w:rPr>
        <w:t>Центре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в целях обеспечения достоверности данных </w:t>
      </w:r>
      <w:r w:rsidR="002C07DB" w:rsidRPr="00365928">
        <w:rPr>
          <w:rFonts w:ascii="Times New Roman" w:hAnsi="Times New Roman" w:cs="Times New Roman"/>
          <w:sz w:val="26"/>
          <w:szCs w:val="26"/>
          <w:lang w:eastAsia="ru-RU"/>
        </w:rPr>
        <w:t>бюджетного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учета и отчетности. В ходе эт</w:t>
      </w:r>
      <w:r w:rsidR="002C07DB" w:rsidRPr="00365928">
        <w:rPr>
          <w:rFonts w:ascii="Times New Roman" w:hAnsi="Times New Roman" w:cs="Times New Roman"/>
          <w:sz w:val="26"/>
          <w:szCs w:val="26"/>
          <w:lang w:eastAsia="ru-RU"/>
        </w:rPr>
        <w:t>ого мероприятия осуществляются:</w:t>
      </w:r>
    </w:p>
    <w:p w:rsidR="004624A6" w:rsidRPr="00365928" w:rsidRDefault="002C07DB" w:rsidP="002C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624A6" w:rsidRPr="00365928">
        <w:rPr>
          <w:rFonts w:ascii="Times New Roman" w:hAnsi="Times New Roman" w:cs="Times New Roman"/>
          <w:sz w:val="26"/>
          <w:szCs w:val="26"/>
          <w:lang w:eastAsia="ru-RU"/>
        </w:rPr>
        <w:t>проверка сохранности имущества, в том числе выявление не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достач и неучтенного имущества;</w:t>
      </w:r>
    </w:p>
    <w:p w:rsidR="004624A6" w:rsidRPr="00365928" w:rsidRDefault="002C07DB" w:rsidP="002C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624A6" w:rsidRPr="00365928">
        <w:rPr>
          <w:rFonts w:ascii="Times New Roman" w:hAnsi="Times New Roman" w:cs="Times New Roman"/>
          <w:sz w:val="26"/>
          <w:szCs w:val="26"/>
          <w:lang w:eastAsia="ru-RU"/>
        </w:rPr>
        <w:t>проверка соответствия объектов имущества к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ритериям признания их активами;</w:t>
      </w:r>
    </w:p>
    <w:p w:rsidR="002C07DB" w:rsidRPr="00365928" w:rsidRDefault="002C07DB" w:rsidP="002C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624A6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определение признаков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возможного обесценения активов;</w:t>
      </w:r>
    </w:p>
    <w:p w:rsidR="003337AA" w:rsidRPr="00365928" w:rsidRDefault="002C07DB" w:rsidP="002C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624A6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проверка правильности и обоснованности расчетов с дебиторами и кредиторами, в том числе выявление просроченной, безнадежной дебиторской задолженности,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просроченной</w:t>
      </w:r>
      <w:r w:rsidR="004624A6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кредиторской задолженности (в том числе с истекшим сроком исковой давности).</w:t>
      </w:r>
    </w:p>
    <w:p w:rsidR="00C43C46" w:rsidRPr="00365928" w:rsidRDefault="007C22EC" w:rsidP="0046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В инвентаризационных описях отражают информацию о состоянии объекта имущества на дату инвентаризации с учетом оценки его технического состояния и (или) степени вовлеченности в хозяйственный оборот:</w:t>
      </w:r>
    </w:p>
    <w:p w:rsidR="007C22EC" w:rsidRPr="00365928" w:rsidRDefault="007C22EC" w:rsidP="0046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- для объектов основных средств: «в эксплуатации»,</w:t>
      </w:r>
      <w:r w:rsidRPr="00365928">
        <w:rPr>
          <w:sz w:val="26"/>
          <w:szCs w:val="26"/>
        </w:rPr>
        <w:t xml:space="preserve"> 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8E23C8" w:rsidRPr="00365928">
        <w:rPr>
          <w:rFonts w:ascii="Times New Roman" w:hAnsi="Times New Roman" w:cs="Times New Roman"/>
          <w:sz w:val="26"/>
          <w:szCs w:val="26"/>
          <w:lang w:eastAsia="ru-RU"/>
        </w:rPr>
        <w:t>ребует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ремонт</w:t>
      </w:r>
      <w:r w:rsidR="008E23C8" w:rsidRPr="0036592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365928">
        <w:rPr>
          <w:sz w:val="26"/>
          <w:szCs w:val="26"/>
        </w:rPr>
        <w:t>, 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находится на консервации», «не </w:t>
      </w:r>
      <w:proofErr w:type="gramStart"/>
      <w:r w:rsidRPr="00365928">
        <w:rPr>
          <w:rFonts w:ascii="Times New Roman" w:hAnsi="Times New Roman" w:cs="Times New Roman"/>
          <w:sz w:val="26"/>
          <w:szCs w:val="26"/>
          <w:lang w:eastAsia="ru-RU"/>
        </w:rPr>
        <w:t>введен</w:t>
      </w:r>
      <w:proofErr w:type="gramEnd"/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в эксплуатацию», «</w:t>
      </w:r>
      <w:r w:rsidRPr="003659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соответствует требованиям эксплуатации»;</w:t>
      </w:r>
    </w:p>
    <w:p w:rsidR="007C22EC" w:rsidRPr="00365928" w:rsidRDefault="007C22EC" w:rsidP="0046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- для объектов материальных запасов:</w:t>
      </w:r>
      <w:r w:rsidRPr="00365928">
        <w:rPr>
          <w:sz w:val="26"/>
          <w:szCs w:val="26"/>
        </w:rPr>
        <w:t xml:space="preserve">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«в запасе для использования», «в запасе на хранении», «не надлежащего качества», «повреждены», «истек срок хранения»</w:t>
      </w:r>
    </w:p>
    <w:p w:rsidR="007C22EC" w:rsidRPr="00365928" w:rsidRDefault="002C07DB" w:rsidP="0046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В инвентаризационных описях по имуществу у</w:t>
      </w:r>
      <w:r w:rsidR="007C22EC" w:rsidRPr="00365928">
        <w:rPr>
          <w:rFonts w:ascii="Times New Roman" w:hAnsi="Times New Roman" w:cs="Times New Roman"/>
          <w:sz w:val="26"/>
          <w:szCs w:val="26"/>
          <w:lang w:eastAsia="ru-RU"/>
        </w:rPr>
        <w:t>казы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вают информацию</w:t>
      </w:r>
      <w:r w:rsidR="007C22EC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о возможных способах вовлечения объектов инвентаризации в хозяйственный оборот, использования в целях получения экономической выгоды (извлечения </w:t>
      </w:r>
      <w:r w:rsidR="007C22EC" w:rsidRPr="0036592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полезного потенциала) либо при отсутствии возможности - о способах выбытия объекта</w:t>
      </w:r>
      <w:r w:rsidR="00956C7D" w:rsidRPr="0036592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E23C8" w:rsidRPr="00365928" w:rsidRDefault="00956C7D" w:rsidP="0046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65928">
        <w:rPr>
          <w:rFonts w:ascii="Times New Roman" w:hAnsi="Times New Roman" w:cs="Times New Roman"/>
          <w:sz w:val="26"/>
          <w:szCs w:val="26"/>
          <w:lang w:eastAsia="ru-RU"/>
        </w:rPr>
        <w:t>- для объектов основных средств: «эксплуатация», подлежит вводу в эксплуатацию», «ремонт», «консервация», «модернизация</w:t>
      </w:r>
      <w:r w:rsidR="002C07DB" w:rsidRPr="0036592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C07DB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достройка</w:t>
      </w:r>
      <w:r w:rsidR="002C07DB" w:rsidRPr="0036592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C07DB" w:rsidRPr="003659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дооборудование», «списание</w:t>
      </w:r>
      <w:r w:rsidR="008E23C8" w:rsidRPr="00365928">
        <w:rPr>
          <w:rFonts w:ascii="Times New Roman" w:hAnsi="Times New Roman" w:cs="Times New Roman"/>
          <w:sz w:val="26"/>
          <w:szCs w:val="26"/>
          <w:lang w:eastAsia="ru-RU"/>
        </w:rPr>
        <w:t>», «утилизация».</w:t>
      </w:r>
      <w:proofErr w:type="gramEnd"/>
    </w:p>
    <w:p w:rsidR="00956C7D" w:rsidRPr="00365928" w:rsidRDefault="00956C7D" w:rsidP="0046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23C8" w:rsidRPr="00365928">
        <w:rPr>
          <w:rFonts w:ascii="Times New Roman" w:hAnsi="Times New Roman" w:cs="Times New Roman"/>
          <w:sz w:val="26"/>
          <w:szCs w:val="26"/>
          <w:lang w:eastAsia="ru-RU"/>
        </w:rPr>
        <w:t>-для объектов материальных запасов:</w:t>
      </w:r>
      <w:r w:rsidR="008E23C8" w:rsidRPr="00365928">
        <w:rPr>
          <w:sz w:val="26"/>
          <w:szCs w:val="26"/>
        </w:rPr>
        <w:t xml:space="preserve"> «</w:t>
      </w:r>
      <w:r w:rsidR="008E23C8" w:rsidRPr="00365928">
        <w:rPr>
          <w:rFonts w:ascii="Times New Roman" w:hAnsi="Times New Roman" w:cs="Times New Roman"/>
          <w:sz w:val="26"/>
          <w:szCs w:val="26"/>
          <w:lang w:eastAsia="ru-RU"/>
        </w:rPr>
        <w:t>использовать», «хранение», «списать»</w:t>
      </w:r>
      <w:r w:rsidR="001C42D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3022" w:rsidRDefault="00CA3022" w:rsidP="00333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56BB9" w:rsidRPr="00365928" w:rsidRDefault="00ED3B6B" w:rsidP="00C13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C136E1" w:rsidRPr="00365928">
        <w:rPr>
          <w:rFonts w:ascii="Times New Roman" w:hAnsi="Times New Roman" w:cs="Times New Roman"/>
          <w:b/>
          <w:sz w:val="26"/>
          <w:szCs w:val="26"/>
          <w:lang w:eastAsia="ru-RU"/>
        </w:rPr>
        <w:t>. Бюджетная отчетность</w:t>
      </w:r>
    </w:p>
    <w:p w:rsidR="00C136E1" w:rsidRPr="00365928" w:rsidRDefault="00C136E1" w:rsidP="00C13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10B95" w:rsidRPr="00365928" w:rsidRDefault="00C136E1" w:rsidP="00C1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Бюджетная отчетность составляется на основании аналитического и синтетического учета по формам, в объеме и в сроки, установленные приказом </w:t>
      </w:r>
      <w:proofErr w:type="gramStart"/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департамента </w:t>
      </w:r>
      <w:r w:rsidR="008805B6" w:rsidRPr="00365928">
        <w:rPr>
          <w:rFonts w:ascii="Times New Roman" w:hAnsi="Times New Roman" w:cs="Times New Roman"/>
          <w:sz w:val="26"/>
          <w:szCs w:val="26"/>
          <w:lang w:eastAsia="ru-RU"/>
        </w:rPr>
        <w:t>финансов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мэрии города Ярославля</w:t>
      </w:r>
      <w:proofErr w:type="gramEnd"/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и бюджетным законодательством (приказ Минфина от 28.12.2010 № 191н).</w:t>
      </w:r>
    </w:p>
    <w:p w:rsidR="00B40D5F" w:rsidRPr="00365928" w:rsidRDefault="008805B6" w:rsidP="0088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>Бюджетная отчетность формируется в электронном виде с применением ПО «</w:t>
      </w:r>
      <w:r w:rsidRPr="00365928">
        <w:rPr>
          <w:rFonts w:ascii="Times New Roman" w:hAnsi="Times New Roman" w:cs="Times New Roman"/>
          <w:sz w:val="26"/>
          <w:szCs w:val="26"/>
          <w:lang w:val="en-US" w:eastAsia="ru-RU"/>
        </w:rPr>
        <w:t>WEB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-консолидация»</w:t>
      </w:r>
      <w:r w:rsidR="00540E56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После принятия </w:t>
      </w:r>
      <w:r w:rsidR="00540E56"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департаментом финансов мэрии города Ярославля </w:t>
      </w:r>
      <w:r w:rsidRPr="00365928">
        <w:rPr>
          <w:rFonts w:ascii="Times New Roman" w:hAnsi="Times New Roman" w:cs="Times New Roman"/>
          <w:sz w:val="26"/>
          <w:szCs w:val="26"/>
          <w:lang w:eastAsia="ru-RU"/>
        </w:rPr>
        <w:t>отчетность выводится на бумажный носитель.</w:t>
      </w:r>
    </w:p>
    <w:p w:rsidR="00C136E1" w:rsidRPr="00365928" w:rsidRDefault="00C136E1" w:rsidP="0088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59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sectPr w:rsidR="00C136E1" w:rsidRPr="00365928" w:rsidSect="001C405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37"/>
    <w:multiLevelType w:val="multilevel"/>
    <w:tmpl w:val="44969E2E"/>
    <w:lvl w:ilvl="0">
      <w:start w:val="1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5" w:hanging="2160"/>
      </w:pPr>
      <w:rPr>
        <w:rFonts w:hint="default"/>
      </w:rPr>
    </w:lvl>
  </w:abstractNum>
  <w:abstractNum w:abstractNumId="1">
    <w:nsid w:val="081C4E18"/>
    <w:multiLevelType w:val="multilevel"/>
    <w:tmpl w:val="DFF666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2507B4"/>
    <w:multiLevelType w:val="multilevel"/>
    <w:tmpl w:val="658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20412"/>
    <w:multiLevelType w:val="hybridMultilevel"/>
    <w:tmpl w:val="8656F4B4"/>
    <w:lvl w:ilvl="0" w:tplc="FFFFFFFF">
      <w:start w:val="5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D83051"/>
    <w:multiLevelType w:val="hybridMultilevel"/>
    <w:tmpl w:val="DF86AE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9E85714"/>
    <w:multiLevelType w:val="multilevel"/>
    <w:tmpl w:val="22BC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AF44824"/>
    <w:multiLevelType w:val="hybridMultilevel"/>
    <w:tmpl w:val="B9741A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2B"/>
    <w:rsid w:val="000045BD"/>
    <w:rsid w:val="00010B95"/>
    <w:rsid w:val="00016F14"/>
    <w:rsid w:val="000509CE"/>
    <w:rsid w:val="00056BB9"/>
    <w:rsid w:val="0006314E"/>
    <w:rsid w:val="00087FA5"/>
    <w:rsid w:val="000A3E1A"/>
    <w:rsid w:val="000B03B3"/>
    <w:rsid w:val="000C0C92"/>
    <w:rsid w:val="000C6C95"/>
    <w:rsid w:val="000D0AA1"/>
    <w:rsid w:val="000E5C48"/>
    <w:rsid w:val="000F2C84"/>
    <w:rsid w:val="001048F1"/>
    <w:rsid w:val="00113C81"/>
    <w:rsid w:val="00142B0F"/>
    <w:rsid w:val="001574DA"/>
    <w:rsid w:val="001618ED"/>
    <w:rsid w:val="00164A09"/>
    <w:rsid w:val="001678B8"/>
    <w:rsid w:val="001A2B6F"/>
    <w:rsid w:val="001A41D2"/>
    <w:rsid w:val="001B5643"/>
    <w:rsid w:val="001C405B"/>
    <w:rsid w:val="001C42D3"/>
    <w:rsid w:val="001C5266"/>
    <w:rsid w:val="001C6030"/>
    <w:rsid w:val="001E14F1"/>
    <w:rsid w:val="001E353A"/>
    <w:rsid w:val="001F37E1"/>
    <w:rsid w:val="001F4731"/>
    <w:rsid w:val="001F6731"/>
    <w:rsid w:val="00204AAC"/>
    <w:rsid w:val="002059E7"/>
    <w:rsid w:val="00223825"/>
    <w:rsid w:val="00246F2B"/>
    <w:rsid w:val="002501D2"/>
    <w:rsid w:val="00252DB1"/>
    <w:rsid w:val="00260600"/>
    <w:rsid w:val="00265794"/>
    <w:rsid w:val="00284466"/>
    <w:rsid w:val="00285578"/>
    <w:rsid w:val="002A1F66"/>
    <w:rsid w:val="002A3826"/>
    <w:rsid w:val="002C07DB"/>
    <w:rsid w:val="002C6896"/>
    <w:rsid w:val="002E6E6F"/>
    <w:rsid w:val="002F3721"/>
    <w:rsid w:val="002F3AAB"/>
    <w:rsid w:val="002F5CBB"/>
    <w:rsid w:val="003337AA"/>
    <w:rsid w:val="00347347"/>
    <w:rsid w:val="0035595A"/>
    <w:rsid w:val="00361E64"/>
    <w:rsid w:val="00365928"/>
    <w:rsid w:val="0037738B"/>
    <w:rsid w:val="003773FE"/>
    <w:rsid w:val="003774FB"/>
    <w:rsid w:val="0039253B"/>
    <w:rsid w:val="003A0B93"/>
    <w:rsid w:val="003A20CD"/>
    <w:rsid w:val="003C14D5"/>
    <w:rsid w:val="003C797C"/>
    <w:rsid w:val="003D3720"/>
    <w:rsid w:val="0040310B"/>
    <w:rsid w:val="00407D14"/>
    <w:rsid w:val="00413C2E"/>
    <w:rsid w:val="0041451D"/>
    <w:rsid w:val="00415028"/>
    <w:rsid w:val="004158A6"/>
    <w:rsid w:val="00433C34"/>
    <w:rsid w:val="00446B15"/>
    <w:rsid w:val="004624A6"/>
    <w:rsid w:val="004714C7"/>
    <w:rsid w:val="004A68D9"/>
    <w:rsid w:val="004B5AA6"/>
    <w:rsid w:val="004B63DF"/>
    <w:rsid w:val="004C2784"/>
    <w:rsid w:val="004D364F"/>
    <w:rsid w:val="004D7EFA"/>
    <w:rsid w:val="004F5EF7"/>
    <w:rsid w:val="004F6E78"/>
    <w:rsid w:val="00502A8F"/>
    <w:rsid w:val="00522D6E"/>
    <w:rsid w:val="00540E56"/>
    <w:rsid w:val="005501D1"/>
    <w:rsid w:val="005578B8"/>
    <w:rsid w:val="005635FE"/>
    <w:rsid w:val="005658EB"/>
    <w:rsid w:val="0057760C"/>
    <w:rsid w:val="005A4057"/>
    <w:rsid w:val="005C0822"/>
    <w:rsid w:val="005C6736"/>
    <w:rsid w:val="005D2D96"/>
    <w:rsid w:val="005D33EE"/>
    <w:rsid w:val="005D5437"/>
    <w:rsid w:val="005D5AB8"/>
    <w:rsid w:val="006132BF"/>
    <w:rsid w:val="006338FA"/>
    <w:rsid w:val="00634D69"/>
    <w:rsid w:val="0063763A"/>
    <w:rsid w:val="00657B7F"/>
    <w:rsid w:val="00667DAA"/>
    <w:rsid w:val="0067193D"/>
    <w:rsid w:val="006866D0"/>
    <w:rsid w:val="00690ED3"/>
    <w:rsid w:val="006943D9"/>
    <w:rsid w:val="006A4D2C"/>
    <w:rsid w:val="006A7807"/>
    <w:rsid w:val="006C10E2"/>
    <w:rsid w:val="006D60C2"/>
    <w:rsid w:val="006E23AB"/>
    <w:rsid w:val="006E5DAD"/>
    <w:rsid w:val="006F78BE"/>
    <w:rsid w:val="00705B37"/>
    <w:rsid w:val="007076A6"/>
    <w:rsid w:val="0073159F"/>
    <w:rsid w:val="00731E38"/>
    <w:rsid w:val="00741BFB"/>
    <w:rsid w:val="007429BE"/>
    <w:rsid w:val="00746212"/>
    <w:rsid w:val="00753ABB"/>
    <w:rsid w:val="0077137E"/>
    <w:rsid w:val="00772B3F"/>
    <w:rsid w:val="00772E7F"/>
    <w:rsid w:val="007822AF"/>
    <w:rsid w:val="00782DE4"/>
    <w:rsid w:val="0079441A"/>
    <w:rsid w:val="007A2305"/>
    <w:rsid w:val="007A3591"/>
    <w:rsid w:val="007B021C"/>
    <w:rsid w:val="007C22EC"/>
    <w:rsid w:val="007C3F1E"/>
    <w:rsid w:val="007D42E4"/>
    <w:rsid w:val="008221B7"/>
    <w:rsid w:val="0082474B"/>
    <w:rsid w:val="008305CC"/>
    <w:rsid w:val="00833F4D"/>
    <w:rsid w:val="00844DDC"/>
    <w:rsid w:val="00851522"/>
    <w:rsid w:val="008578BA"/>
    <w:rsid w:val="0086169F"/>
    <w:rsid w:val="008805B6"/>
    <w:rsid w:val="00883F6D"/>
    <w:rsid w:val="008A38A7"/>
    <w:rsid w:val="008B2D0C"/>
    <w:rsid w:val="008B687A"/>
    <w:rsid w:val="008B7860"/>
    <w:rsid w:val="008C5348"/>
    <w:rsid w:val="008D3CDD"/>
    <w:rsid w:val="008D6B10"/>
    <w:rsid w:val="008E23C8"/>
    <w:rsid w:val="008E2C1B"/>
    <w:rsid w:val="008E7545"/>
    <w:rsid w:val="008F1275"/>
    <w:rsid w:val="00907B2B"/>
    <w:rsid w:val="009218BB"/>
    <w:rsid w:val="00927339"/>
    <w:rsid w:val="009358CA"/>
    <w:rsid w:val="00941CD6"/>
    <w:rsid w:val="009539AD"/>
    <w:rsid w:val="00956C7D"/>
    <w:rsid w:val="0096346A"/>
    <w:rsid w:val="00966C1A"/>
    <w:rsid w:val="00966E89"/>
    <w:rsid w:val="00982282"/>
    <w:rsid w:val="009872C4"/>
    <w:rsid w:val="009A166C"/>
    <w:rsid w:val="009A4F3C"/>
    <w:rsid w:val="009A51DD"/>
    <w:rsid w:val="009A5990"/>
    <w:rsid w:val="009C5AEE"/>
    <w:rsid w:val="009D0A58"/>
    <w:rsid w:val="009D57AC"/>
    <w:rsid w:val="009F241B"/>
    <w:rsid w:val="00A0072C"/>
    <w:rsid w:val="00A01EFA"/>
    <w:rsid w:val="00A40A78"/>
    <w:rsid w:val="00A412B1"/>
    <w:rsid w:val="00A42D4C"/>
    <w:rsid w:val="00A4418A"/>
    <w:rsid w:val="00A62257"/>
    <w:rsid w:val="00A75D9A"/>
    <w:rsid w:val="00A87481"/>
    <w:rsid w:val="00A90809"/>
    <w:rsid w:val="00A93A8E"/>
    <w:rsid w:val="00A95ABF"/>
    <w:rsid w:val="00A97E26"/>
    <w:rsid w:val="00AA18B5"/>
    <w:rsid w:val="00AA4E26"/>
    <w:rsid w:val="00AA7C06"/>
    <w:rsid w:val="00AC0AC9"/>
    <w:rsid w:val="00AF69DA"/>
    <w:rsid w:val="00B00A2A"/>
    <w:rsid w:val="00B060D7"/>
    <w:rsid w:val="00B06DEE"/>
    <w:rsid w:val="00B10FE5"/>
    <w:rsid w:val="00B112E8"/>
    <w:rsid w:val="00B1259D"/>
    <w:rsid w:val="00B406ED"/>
    <w:rsid w:val="00B40D5F"/>
    <w:rsid w:val="00B45814"/>
    <w:rsid w:val="00B50C63"/>
    <w:rsid w:val="00B93A6D"/>
    <w:rsid w:val="00B95571"/>
    <w:rsid w:val="00B959CF"/>
    <w:rsid w:val="00BA795D"/>
    <w:rsid w:val="00BB4EDF"/>
    <w:rsid w:val="00BD664F"/>
    <w:rsid w:val="00BF297E"/>
    <w:rsid w:val="00C136E1"/>
    <w:rsid w:val="00C161AB"/>
    <w:rsid w:val="00C22BE8"/>
    <w:rsid w:val="00C325ED"/>
    <w:rsid w:val="00C34E9D"/>
    <w:rsid w:val="00C43C46"/>
    <w:rsid w:val="00C46C80"/>
    <w:rsid w:val="00C50804"/>
    <w:rsid w:val="00C67851"/>
    <w:rsid w:val="00C87A4B"/>
    <w:rsid w:val="00C95727"/>
    <w:rsid w:val="00CA3022"/>
    <w:rsid w:val="00CE774C"/>
    <w:rsid w:val="00CF173F"/>
    <w:rsid w:val="00CF5A93"/>
    <w:rsid w:val="00D01EE3"/>
    <w:rsid w:val="00D12DFB"/>
    <w:rsid w:val="00D441B8"/>
    <w:rsid w:val="00D702EA"/>
    <w:rsid w:val="00D70850"/>
    <w:rsid w:val="00D73E68"/>
    <w:rsid w:val="00D77835"/>
    <w:rsid w:val="00D93745"/>
    <w:rsid w:val="00DA196E"/>
    <w:rsid w:val="00DA2558"/>
    <w:rsid w:val="00DA70A0"/>
    <w:rsid w:val="00DB33C8"/>
    <w:rsid w:val="00DE304C"/>
    <w:rsid w:val="00E02F7E"/>
    <w:rsid w:val="00E2386D"/>
    <w:rsid w:val="00E46D48"/>
    <w:rsid w:val="00E65FE8"/>
    <w:rsid w:val="00EA06BF"/>
    <w:rsid w:val="00EA6089"/>
    <w:rsid w:val="00EB1779"/>
    <w:rsid w:val="00EC066C"/>
    <w:rsid w:val="00EC47AA"/>
    <w:rsid w:val="00ED3B6B"/>
    <w:rsid w:val="00F0704A"/>
    <w:rsid w:val="00F12CC5"/>
    <w:rsid w:val="00F14C1D"/>
    <w:rsid w:val="00F16F6C"/>
    <w:rsid w:val="00F3434D"/>
    <w:rsid w:val="00F5011D"/>
    <w:rsid w:val="00F5077B"/>
    <w:rsid w:val="00F55DB6"/>
    <w:rsid w:val="00F616C7"/>
    <w:rsid w:val="00F72EB4"/>
    <w:rsid w:val="00F76900"/>
    <w:rsid w:val="00F84488"/>
    <w:rsid w:val="00F867AC"/>
    <w:rsid w:val="00FA3E68"/>
    <w:rsid w:val="00FE03BB"/>
    <w:rsid w:val="00FE6FCB"/>
    <w:rsid w:val="00FE7803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A6089"/>
  </w:style>
  <w:style w:type="paragraph" w:styleId="a3">
    <w:name w:val="List Paragraph"/>
    <w:basedOn w:val="a"/>
    <w:uiPriority w:val="34"/>
    <w:qFormat/>
    <w:rsid w:val="0035595A"/>
    <w:pPr>
      <w:ind w:left="720"/>
      <w:contextualSpacing/>
    </w:pPr>
  </w:style>
  <w:style w:type="table" w:styleId="a4">
    <w:name w:val="Table Grid"/>
    <w:basedOn w:val="a1"/>
    <w:uiPriority w:val="59"/>
    <w:rsid w:val="00D7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0E2"/>
  </w:style>
  <w:style w:type="paragraph" w:styleId="a5">
    <w:name w:val="Normal (Web)"/>
    <w:basedOn w:val="a"/>
    <w:uiPriority w:val="99"/>
    <w:unhideWhenUsed/>
    <w:rsid w:val="00FE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word">
    <w:name w:val="makeword"/>
    <w:basedOn w:val="a"/>
    <w:rsid w:val="0037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6E5DAD"/>
    <w:rPr>
      <w:color w:val="0000FF"/>
      <w:u w:val="single"/>
    </w:rPr>
  </w:style>
  <w:style w:type="character" w:styleId="a7">
    <w:name w:val="Strong"/>
    <w:basedOn w:val="a0"/>
    <w:uiPriority w:val="22"/>
    <w:qFormat/>
    <w:rsid w:val="001F37E1"/>
    <w:rPr>
      <w:b/>
      <w:bCs/>
    </w:rPr>
  </w:style>
  <w:style w:type="character" w:customStyle="1" w:styleId="fill">
    <w:name w:val="fill"/>
    <w:rsid w:val="0006314E"/>
  </w:style>
  <w:style w:type="paragraph" w:customStyle="1" w:styleId="228bf8a64b8551e1msonormal">
    <w:name w:val="228bf8a64b8551e1msonormal"/>
    <w:basedOn w:val="a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A6089"/>
  </w:style>
  <w:style w:type="paragraph" w:styleId="a3">
    <w:name w:val="List Paragraph"/>
    <w:basedOn w:val="a"/>
    <w:uiPriority w:val="34"/>
    <w:qFormat/>
    <w:rsid w:val="0035595A"/>
    <w:pPr>
      <w:ind w:left="720"/>
      <w:contextualSpacing/>
    </w:pPr>
  </w:style>
  <w:style w:type="table" w:styleId="a4">
    <w:name w:val="Table Grid"/>
    <w:basedOn w:val="a1"/>
    <w:uiPriority w:val="59"/>
    <w:rsid w:val="00D7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C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0E2"/>
  </w:style>
  <w:style w:type="paragraph" w:styleId="a5">
    <w:name w:val="Normal (Web)"/>
    <w:basedOn w:val="a"/>
    <w:uiPriority w:val="99"/>
    <w:unhideWhenUsed/>
    <w:rsid w:val="00FE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word">
    <w:name w:val="makeword"/>
    <w:basedOn w:val="a"/>
    <w:rsid w:val="0037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6E5DAD"/>
    <w:rPr>
      <w:color w:val="0000FF"/>
      <w:u w:val="single"/>
    </w:rPr>
  </w:style>
  <w:style w:type="character" w:styleId="a7">
    <w:name w:val="Strong"/>
    <w:basedOn w:val="a0"/>
    <w:uiPriority w:val="22"/>
    <w:qFormat/>
    <w:rsid w:val="001F37E1"/>
    <w:rPr>
      <w:b/>
      <w:bCs/>
    </w:rPr>
  </w:style>
  <w:style w:type="character" w:customStyle="1" w:styleId="fill">
    <w:name w:val="fill"/>
    <w:rsid w:val="0006314E"/>
  </w:style>
  <w:style w:type="paragraph" w:customStyle="1" w:styleId="228bf8a64b8551e1msonormal">
    <w:name w:val="228bf8a64b8551e1msonormal"/>
    <w:basedOn w:val="a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nik.ru/edoc?docId=902316088&amp;modId=99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1947650/3616c01171df2cd9bf3f357619be4bf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dgetnik.ru/rubrika/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dgetnik.ru/art/2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4BC4-4033-40E1-8E54-0D78D9E5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AshihminaTV</dc:creator>
  <cp:lastModifiedBy>UhanovaME</cp:lastModifiedBy>
  <cp:revision>14</cp:revision>
  <cp:lastPrinted>2023-06-23T07:32:00Z</cp:lastPrinted>
  <dcterms:created xsi:type="dcterms:W3CDTF">2023-04-25T14:14:00Z</dcterms:created>
  <dcterms:modified xsi:type="dcterms:W3CDTF">2023-07-12T08:13:00Z</dcterms:modified>
</cp:coreProperties>
</file>