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3" w:rsidRPr="006004A3" w:rsidRDefault="00904D91" w:rsidP="00600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04A3" w:rsidRPr="006004A3">
        <w:rPr>
          <w:rFonts w:ascii="Arial" w:hAnsi="Arial" w:cs="Arial"/>
          <w:sz w:val="24"/>
          <w:szCs w:val="24"/>
        </w:rPr>
        <w:t>Какие проводки рекомендуют использовать по начислению и уплате ЕНП</w:t>
      </w:r>
    </w:p>
    <w:tbl>
      <w:tblPr>
        <w:tblStyle w:val="a3"/>
        <w:tblpPr w:leftFromText="45" w:rightFromText="45" w:vertAnchor="text"/>
        <w:tblW w:w="5000" w:type="pct"/>
        <w:tblLook w:val="04A0" w:firstRow="1" w:lastRow="0" w:firstColumn="1" w:lastColumn="0" w:noHBand="0" w:noVBand="1"/>
      </w:tblPr>
      <w:tblGrid>
        <w:gridCol w:w="3298"/>
        <w:gridCol w:w="3032"/>
        <w:gridCol w:w="3241"/>
      </w:tblGrid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Дебет счета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 счета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Начислены налоги, сборы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Начислены страховые взносы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0.401.20.213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0.303.15.73*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Удержан НДФЛ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0.302.11.837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0.303.01.731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Уплачен ЕНП к сроку платежа (25-е число)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40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в казенном учреждении: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страховым взносам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1.303.14.831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1.304.05.213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НДФЛ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1.303.14.831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1.304.05.211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340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в бюджетном (автономном) учреждении:</w:t>
            </w:r>
          </w:p>
        </w:tc>
      </w:tr>
      <w:tr w:rsidR="006004A3" w:rsidRPr="006004A3" w:rsidTr="006004A3">
        <w:tc>
          <w:tcPr>
            <w:tcW w:w="1723" w:type="pct"/>
            <w:vMerge w:val="restar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страховым взносам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0.303.14.831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0.201.11.610</w:t>
            </w:r>
          </w:p>
        </w:tc>
      </w:tr>
      <w:tr w:rsidR="006004A3" w:rsidRPr="006004A3" w:rsidTr="006004A3">
        <w:tc>
          <w:tcPr>
            <w:tcW w:w="1723" w:type="pct"/>
            <w:vMerge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7" w:type="pct"/>
            <w:gridSpan w:val="2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счета 18 (КВР 119, КОСГУ 213)</w:t>
            </w:r>
          </w:p>
        </w:tc>
      </w:tr>
      <w:tr w:rsidR="006004A3" w:rsidRPr="006004A3" w:rsidTr="006004A3">
        <w:tc>
          <w:tcPr>
            <w:tcW w:w="1723" w:type="pct"/>
            <w:vMerge w:val="restar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НДФЛ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0.303.14.831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0.201.11.610</w:t>
            </w:r>
          </w:p>
        </w:tc>
      </w:tr>
      <w:tr w:rsidR="006004A3" w:rsidRPr="006004A3" w:rsidTr="006004A3">
        <w:tc>
          <w:tcPr>
            <w:tcW w:w="1723" w:type="pct"/>
            <w:vMerge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7" w:type="pct"/>
            <w:gridSpan w:val="2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счета 18 (КВР 111, КОСГУ 211)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Зачет обязательств – на основании детализации из личного кабинета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страховым взносам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0.303.15.731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0.303.14.731</w:t>
            </w:r>
          </w:p>
        </w:tc>
      </w:tr>
      <w:tr w:rsidR="006004A3" w:rsidRPr="006004A3" w:rsidTr="006004A3">
        <w:tc>
          <w:tcPr>
            <w:tcW w:w="172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НДФЛ</w:t>
            </w:r>
          </w:p>
        </w:tc>
        <w:tc>
          <w:tcPr>
            <w:tcW w:w="1584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0.303.01.731</w:t>
            </w:r>
          </w:p>
        </w:tc>
        <w:tc>
          <w:tcPr>
            <w:tcW w:w="1693" w:type="pct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0.303.14.731</w:t>
            </w:r>
          </w:p>
        </w:tc>
      </w:tr>
      <w:tr w:rsidR="006004A3" w:rsidRPr="006004A3" w:rsidTr="006004A3">
        <w:tc>
          <w:tcPr>
            <w:tcW w:w="5000" w:type="pct"/>
            <w:gridSpan w:val="3"/>
            <w:hideMark/>
          </w:tcPr>
          <w:p w:rsidR="006004A3" w:rsidRPr="006004A3" w:rsidRDefault="006004A3" w:rsidP="006004A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4A3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* — 303.15 «Расчеты по единому страховому тарифу» – новый счет для уплаты страховых взносов (проект изменений в Инструкцию № 157н).</w:t>
            </w:r>
          </w:p>
        </w:tc>
      </w:tr>
    </w:tbl>
    <w:p w:rsidR="00A36750" w:rsidRDefault="00D63403">
      <w:bookmarkStart w:id="0" w:name="_GoBack"/>
      <w:bookmarkEnd w:id="0"/>
    </w:p>
    <w:sectPr w:rsidR="00A3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3"/>
    <w:rsid w:val="00001BD1"/>
    <w:rsid w:val="003408C9"/>
    <w:rsid w:val="006004A3"/>
    <w:rsid w:val="006255E0"/>
    <w:rsid w:val="00904D91"/>
    <w:rsid w:val="00D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Ксения Юрьевна</dc:creator>
  <cp:lastModifiedBy>Ермолина Наталья Николаевна</cp:lastModifiedBy>
  <cp:revision>5</cp:revision>
  <dcterms:created xsi:type="dcterms:W3CDTF">2023-07-06T07:28:00Z</dcterms:created>
  <dcterms:modified xsi:type="dcterms:W3CDTF">2023-07-06T07:41:00Z</dcterms:modified>
</cp:coreProperties>
</file>