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94" w:rsidRPr="00A10F94" w:rsidRDefault="00A10F94" w:rsidP="00A10F94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A10F94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br/>
        <w:t>Как проводить сверку в течение года</w:t>
      </w:r>
    </w:p>
    <w:p w:rsidR="00A10F94" w:rsidRPr="00806E8F" w:rsidRDefault="00A10F94" w:rsidP="00A10F9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E8F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течение финансового года продолжайте проверять сальдо на ЕНС, расчеты по ЕНП. Это позволит не допустить формирование отрицательного сальдо, а значит, лишних расходов на пени и штрафы. </w:t>
      </w:r>
    </w:p>
    <w:p w:rsidR="00A10F94" w:rsidRPr="00806E8F" w:rsidRDefault="00A10F94" w:rsidP="00A10F9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E8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сверки налогоплательщик может запросить в налоговой инспекции:</w:t>
      </w:r>
    </w:p>
    <w:p w:rsidR="00A10F94" w:rsidRPr="00806E8F" w:rsidRDefault="00806E8F" w:rsidP="00A10F94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anchor="/document/99/1300338666/" w:tgtFrame="_self" w:history="1">
        <w:r w:rsidR="00A10F94" w:rsidRPr="00806E8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Справку о наличии</w:t>
        </w:r>
        <w:r w:rsidR="00144450" w:rsidRPr="00806E8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положительного, отрицательного или нулевого </w:t>
        </w:r>
        <w:r w:rsidR="00A10F94" w:rsidRPr="00806E8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сальдо ЕНС</w:t>
        </w:r>
      </w:hyperlink>
      <w:r w:rsidR="00144450" w:rsidRPr="00806E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(КНД 1160082)</w:t>
      </w:r>
      <w:r w:rsidR="00A10F94" w:rsidRPr="00806E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0F94" w:rsidRPr="00806E8F" w:rsidRDefault="00806E8F" w:rsidP="00144450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anchor="/document/99/1300338667/" w:tgtFrame="_self" w:history="1">
        <w:r w:rsidR="00A10F94" w:rsidRPr="00806E8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Справку о принадлежности сумм </w:t>
        </w:r>
        <w:r w:rsidR="00144450" w:rsidRPr="00806E8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денежных</w:t>
        </w:r>
        <w:r w:rsidRPr="00806E8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r w:rsidR="00144450" w:rsidRPr="00806E8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средств,</w:t>
        </w:r>
        <w:r w:rsidRPr="00806E8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r w:rsidR="00144450" w:rsidRPr="00806E8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перечисленных в качестве </w:t>
        </w:r>
        <w:r w:rsidR="00A10F94" w:rsidRPr="00806E8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ЕНП</w:t>
        </w:r>
      </w:hyperlink>
      <w:r w:rsidR="00144450" w:rsidRPr="00806E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(КНД 1120502)</w:t>
      </w:r>
      <w:r w:rsidR="00A10F94" w:rsidRPr="00806E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0F94" w:rsidRPr="00806E8F" w:rsidRDefault="00806E8F" w:rsidP="00A10F94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="00A10F94" w:rsidRPr="00806E8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Акт сверки принадлежности сумм к ЕНП и не к ЕНП</w:t>
        </w:r>
      </w:hyperlink>
      <w:r w:rsidR="00A10F94" w:rsidRPr="00806E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0F94" w:rsidRPr="00806E8F" w:rsidRDefault="00A10F94" w:rsidP="00A10F9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E8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контролировать платежи и делать в бухучете зачет ЕНП в счет конкретных налогов, рекомендуем ежемесячно заказывать </w:t>
      </w:r>
      <w:hyperlink r:id="rId9" w:anchor="/document/99/1300338666/ZAP2AVG3KA/" w:tgtFrame="_self" w:history="1">
        <w:r w:rsidRPr="00806E8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справку о сальдо ЕНС</w:t>
        </w:r>
      </w:hyperlink>
      <w:r w:rsidRPr="00806E8F">
        <w:rPr>
          <w:rFonts w:ascii="Times New Roman" w:eastAsia="Times New Roman" w:hAnsi="Times New Roman" w:cs="Times New Roman"/>
          <w:sz w:val="32"/>
          <w:szCs w:val="32"/>
          <w:lang w:eastAsia="ru-RU"/>
        </w:rPr>
        <w:t> и </w:t>
      </w:r>
      <w:hyperlink r:id="rId10" w:anchor="/document/99/1300338667/ZAP1RFM3FU/" w:tgtFrame="_self" w:history="1">
        <w:r w:rsidRPr="00806E8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справку о принадлежности сумм ЕНП</w:t>
        </w:r>
      </w:hyperlink>
      <w:r w:rsidRPr="00806E8F">
        <w:rPr>
          <w:rFonts w:ascii="Times New Roman" w:eastAsia="Times New Roman" w:hAnsi="Times New Roman" w:cs="Times New Roman"/>
          <w:sz w:val="32"/>
          <w:szCs w:val="32"/>
          <w:lang w:eastAsia="ru-RU"/>
        </w:rPr>
        <w:t>. Смотрите </w:t>
      </w:r>
      <w:hyperlink r:id="rId11" w:anchor="/document/118/126832/" w:tgtFrame="_self" w:history="1">
        <w:r w:rsidRPr="00806E8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рекомендации Минфина</w:t>
        </w:r>
      </w:hyperlink>
      <w:r w:rsidRPr="00806E8F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получить справки: через ТКС, в личном кабинете или лично в ФНС. </w:t>
      </w:r>
    </w:p>
    <w:p w:rsidR="00A10F94" w:rsidRPr="00144450" w:rsidRDefault="00A10F94" w:rsidP="00A10F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E8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Необходимый минимум для сверки – </w:t>
      </w:r>
      <w:r w:rsidRPr="00806E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один раз в квартал</w:t>
      </w:r>
      <w:r w:rsidRPr="00806E8F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Так как раз в три месяца будут направлять требования об уплате налога при долге свыше 3000 руб. (</w:t>
      </w:r>
      <w:hyperlink r:id="rId12" w:anchor="/document/99/901714421/XA00M1Q2LV/" w:tgtFrame="_self" w:history="1">
        <w:r w:rsidRPr="00806E8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ст. 70 НК</w:t>
        </w:r>
      </w:hyperlink>
      <w:r w:rsidRPr="00806E8F">
        <w:rPr>
          <w:rFonts w:ascii="Times New Roman" w:eastAsia="Times New Roman" w:hAnsi="Times New Roman" w:cs="Times New Roman"/>
          <w:sz w:val="32"/>
          <w:szCs w:val="32"/>
          <w:lang w:eastAsia="ru-RU"/>
        </w:rPr>
        <w:t>). Кроме того, справки нужны для достоверности отчетности</w:t>
      </w:r>
      <w:r w:rsidRPr="00144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10F94" w:rsidRPr="00144450" w:rsidRDefault="00A10F94" w:rsidP="00A1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A10F94" w:rsidRPr="00144450" w:rsidRDefault="00A10F94" w:rsidP="00A10F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4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5E3F5B" w:rsidRDefault="005E3F5B">
      <w:bookmarkStart w:id="0" w:name="_GoBack"/>
      <w:bookmarkEnd w:id="0"/>
    </w:p>
    <w:sectPr w:rsidR="005E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3EE1"/>
    <w:multiLevelType w:val="multilevel"/>
    <w:tmpl w:val="0AE8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94"/>
    <w:rsid w:val="00144450"/>
    <w:rsid w:val="005E3F5B"/>
    <w:rsid w:val="00806E8F"/>
    <w:rsid w:val="00A1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system/content/attachment/1/16/-432898/?isInline=tru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Наталья Николаевна</dc:creator>
  <cp:lastModifiedBy>Ермолина Наталья Николаевна</cp:lastModifiedBy>
  <cp:revision>3</cp:revision>
  <dcterms:created xsi:type="dcterms:W3CDTF">2023-07-06T07:24:00Z</dcterms:created>
  <dcterms:modified xsi:type="dcterms:W3CDTF">2023-07-06T08:20:00Z</dcterms:modified>
</cp:coreProperties>
</file>