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электромонтера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 xml:space="preserve">Постановлением Правительства РФ от 24.12.2021 № 2464 </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Характеристика работ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Разборка, капитальный ремонт электрооборудования любого назначения, всех типов и габаритов. Регулирование и проверка аппаратуры и приборов электроприводов после ремонта. Ремонт усилителей, приборов световой и звуковой сигнализации, контроллеров, постов управления. Обслуживание силовых и осветительных электроустановок со сложными схемами включения. Выполнение работ на трансформаторных электроподстанциях с полным их отключением от напряжения. Выполнение оперативных переключений в электросетях с ревизией трансформаторов, выключателей, разъединителей и приводов к ним с разборкой конструктивных элементов. Проверка, монтаж и ремонт схем люминесцентного освещения. Размотка, разделка, дозировка, прокладка кабеля, монтаж вводных устройств и соединительных муфт, концевые заделки в кабельных линиях. Определение мест повреждения кабелей, измерение сопротивления заземления, потенциалов на оболочке кабеля. Выявление и устранение отказов и неисправностей электрооборудования. Пайка мягкими и твердыми припоями. Выполнение работ по чертежам и схемам.</w:t>
      </w:r>
    </w:p>
    <w:p>
      <w:pPr>
        <w:spacing w:line="240" w:lineRule="auto"/>
        <w:rPr>
          <w:rFonts w:hAnsi="Times New Roman" w:cs="Times New Roman"/>
          <w:color w:val="000000"/>
          <w:sz w:val="24"/>
          <w:szCs w:val="24"/>
        </w:rPr>
      </w:pPr>
      <w:r>
        <w:rPr>
          <w:rFonts w:hAnsi="Times New Roman" w:cs="Times New Roman"/>
          <w:color w:val="000000"/>
          <w:sz w:val="24"/>
          <w:szCs w:val="24"/>
        </w:rPr>
        <w:t>Должен знать: 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 Основные виды электротехнических материалов, их свойства и назначение. Правила и способы монтажа и ремонта электрооборудования в объеме выполняемой работы. Наименование, назначение и правила пользования контрольно-измерительными приборами. Приемы и способы замены, сращивания и пайки проводов. Правила оказания первой помощи при поражении человека электрическим током. Правила,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Правила внутреннего трудового распорядка организации.</w:t>
      </w:r>
      <w:r>
        <w:br/>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электромонтера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электромонтера </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электромонтера перед началом работы. Существующие ограничения для начала работы. Нарушения требований безопасности, при которых электромонтер не должен приступать к выполнению работ. Запрет электромонтеру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организации рабочей зоны и подходам к месту работы. Требования безопасности, предъявляемые к оборудованию, контрольно-измерительным приборам, инструментам и приспособлениям, которые будут применяться во время работы. Требования, предъявляемые к ручному электроинструменту. Требования к питанию ручных электрических паяльников и переносных светильников. Безопасность труда при использовании ручных электрических паяльников. Неисправности, не позволяющие применять ручной электрический паяльник. Группа по электробезопасности, дающая право использования ручного электрического паяльника. Меры безопасности при работе с инструментом и приспособлениями. Запрещение электромонтеру пользоваться оборудованием, контрольно-измерительными приборами, инструментами и приспособлениями, безопасному обращению с которыми он не обучен. Необходимость обо всех неисправностях оборудования, контрольно-измерительных приборов, инструментов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 электробезопасности при выполнении работ по ремонту и обслуживанию электрооборудования. Определение терминов «электробезопасность», «электротравма», «электроустановка». Действие электрического тока на организм человека. Виды электротравм (местные электротравмы, электрические удары). Факторы, влияющие на исход поражения человека электрическим током. Опасность включения человека в электрическую цепь. Напряжение прикосновения. Критерии электробезопасности. Выбор технических способов и средств защиты от поражения электрическим током. Основные и дополнительные защитные средства, применяемые в электроустановках. Сроки их испытания.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электромонтера во время работы. Требования к выполнению электромонтером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электромонтеру,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Целевой инструктаж электромонтера,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нахождении и проведении работ на производственных участках и на территории организации. Знаки безопасности, предупредительные надписи и плакаты в опасных зонах проведения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работ повышенной опасности.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безопасности при выполнении электромонтером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Обеспечение безопасности труда при разборке, ремонте, сборке и испытании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пайке оловянно-свинцовыми припоями.</w:t>
      </w:r>
    </w:p>
    <w:p>
      <w:pPr>
        <w:spacing w:line="240" w:lineRule="auto"/>
        <w:rPr>
          <w:rFonts w:hAnsi="Times New Roman" w:cs="Times New Roman"/>
          <w:color w:val="000000"/>
          <w:sz w:val="24"/>
          <w:szCs w:val="24"/>
        </w:rPr>
      </w:pPr>
      <w:r>
        <w:rPr>
          <w:rFonts w:hAnsi="Times New Roman" w:cs="Times New Roman"/>
          <w:color w:val="000000"/>
          <w:sz w:val="24"/>
          <w:szCs w:val="24"/>
        </w:rPr>
        <w:t>Меры пожарной безопасности при пайке.</w:t>
      </w:r>
    </w:p>
    <w:p>
      <w:pPr>
        <w:spacing w:line="240" w:lineRule="auto"/>
        <w:rPr>
          <w:rFonts w:hAnsi="Times New Roman" w:cs="Times New Roman"/>
          <w:color w:val="000000"/>
          <w:sz w:val="24"/>
          <w:szCs w:val="24"/>
        </w:rPr>
      </w:pPr>
      <w:r>
        <w:rPr>
          <w:rFonts w:hAnsi="Times New Roman" w:cs="Times New Roman"/>
          <w:color w:val="000000"/>
          <w:sz w:val="24"/>
          <w:szCs w:val="24"/>
        </w:rPr>
        <w:t>Предупреждение термических ожогов расплавленным припоем и нагретым до высокой температуры жалом электрического паяльника.</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производственной санитарии при промывке и очистке деталей.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проверке электрооборудования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электроизмерительными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испытании ремонтируемого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электромонтеру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пожарной безопасности при выполнении работ по ремонту и обслуживанию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Действия электромонтера по окончании работы. Меры предосторожности при отключении оборудования, уборке рабочей зоны, инструмента, приспособлений и пр.</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передвижении по зоне складских помещений, проезда транспортных средств, производства погрузочно-разгрузочных работ. Меры безопасности при перемещении по производственным, бытовым и административным помещениям, а также по территории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выполнении работ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разборке, ремонте, сборке и испытании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пайке оловянно-свинцовыми припоями.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пайке.</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промывке и очистке деталей.</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проверке электрооборудования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пользовании электроизмерительными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испытании ремонтируемого электрооборудования.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Трудовой кодекс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Правительства РФ от 24.12.2021 № 2464 </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России от 15.12.2020 N 903н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технической эксплуатации электроустановок потребителей, утвержденные </w:t>
      </w:r>
      <w:r>
        <w:rPr>
          <w:rFonts w:hAnsi="Times New Roman" w:cs="Times New Roman"/>
          <w:color w:val="000000"/>
          <w:sz w:val="24"/>
          <w:szCs w:val="24"/>
        </w:rPr>
        <w:t>приказом Минэнерго России от 13.01.2003 N 6</w:t>
      </w:r>
      <w:r>
        <w:rPr>
          <w:rFonts w:hAnsi="Times New Roman" w:cs="Times New Roman"/>
          <w:color w:val="000000"/>
          <w:sz w:val="24"/>
          <w:szCs w:val="24"/>
        </w:rPr>
        <w:t>.</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Минтруда России от 27.11.2020 N 835н</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Экзаменационные билеты для проверки знаний по охране труда электромонтера </w:t>
      </w:r>
    </w:p>
    <w:p>
      <w:pPr>
        <w:spacing w:line="240" w:lineRule="auto"/>
        <w:rPr>
          <w:rFonts w:hAnsi="Times New Roman" w:cs="Times New Roman"/>
          <w:color w:val="000000"/>
          <w:sz w:val="24"/>
          <w:szCs w:val="24"/>
        </w:rPr>
      </w:pPr>
      <w:r>
        <w:rPr>
          <w:rFonts w:hAnsi="Times New Roman" w:cs="Times New Roman"/>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Ежегодный дополнительный оплачиваемый отпуск работникам, занятым на работах с опасными условиями труда.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работе по разборке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электромонтера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электромонтера по обеспечению охраны труда на своем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2. Продолжительность рабочего времени и режим работы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проверке 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работе ручным электрическим паяльником.</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электромонтера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Ограничения по предельному количеству сверхурочных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проведении электрических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4. Факторы, влияющие на исход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для тушения пожара в действующей электроустановке.</w:t>
      </w:r>
    </w:p>
    <w:p>
      <w:pPr>
        <w:spacing w:line="240" w:lineRule="auto"/>
        <w:rPr>
          <w:rFonts w:hAnsi="Times New Roman" w:cs="Times New Roman"/>
          <w:color w:val="000000"/>
          <w:sz w:val="24"/>
          <w:szCs w:val="24"/>
        </w:rPr>
      </w:pPr>
      <w:r>
        <w:rPr>
          <w:rFonts w:hAnsi="Times New Roman" w:cs="Times New Roman"/>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Понятие «Охрана труда» в </w:t>
      </w:r>
      <w:r>
        <w:rPr>
          <w:rFonts w:hAnsi="Times New Roman" w:cs="Times New Roman"/>
          <w:color w:val="000000"/>
          <w:sz w:val="24"/>
          <w:szCs w:val="24"/>
        </w:rPr>
        <w:t>Трудовом кодексе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Компенсации и льготы за работу во вредных и (или) опасных условиях труда.</w:t>
      </w:r>
    </w:p>
    <w:p>
      <w:pPr>
        <w:spacing w:line="240" w:lineRule="auto"/>
        <w:rPr>
          <w:rFonts w:hAnsi="Times New Roman" w:cs="Times New Roman"/>
          <w:color w:val="000000"/>
          <w:sz w:val="24"/>
          <w:szCs w:val="24"/>
        </w:rPr>
      </w:pPr>
      <w:r>
        <w:rPr>
          <w:rFonts w:hAnsi="Times New Roman" w:cs="Times New Roman"/>
          <w:color w:val="000000"/>
          <w:sz w:val="24"/>
          <w:szCs w:val="24"/>
        </w:rPr>
        <w:t>3. Назначение и принцип действия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выполнении электрических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5. Меры пожарной безопасности при эксплуатации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Порядок выдачи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2. Оказание первой помощи пострадавшему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3. Способы проверки отсутствия электрического напряжения в цепи.</w:t>
      </w:r>
    </w:p>
    <w:p>
      <w:pPr>
        <w:spacing w:line="240" w:lineRule="auto"/>
        <w:rPr>
          <w:rFonts w:hAnsi="Times New Roman" w:cs="Times New Roman"/>
          <w:color w:val="000000"/>
          <w:sz w:val="24"/>
          <w:szCs w:val="24"/>
        </w:rPr>
      </w:pPr>
      <w:r>
        <w:rPr>
          <w:rFonts w:hAnsi="Times New Roman" w:cs="Times New Roman"/>
          <w:color w:val="000000"/>
          <w:sz w:val="24"/>
          <w:szCs w:val="24"/>
        </w:rPr>
        <w:t>4. Правила безопасности при работе ручным слесарным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причины электротравматизма при обслуживании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Вопросы охраны труда в </w:t>
      </w:r>
      <w:r>
        <w:rPr>
          <w:rFonts w:hAnsi="Times New Roman" w:cs="Times New Roman"/>
          <w:color w:val="000000"/>
          <w:sz w:val="24"/>
          <w:szCs w:val="24"/>
        </w:rPr>
        <w:t>Трудовом кодексе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электромонтера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Порядок присваивания группы по электробезопасности электромонтеру.</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работе ручным электроинструментом.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работе с электрооборудованием, находящимся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измерении сопротивления изоляции.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ремонте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Факторы, влияющие на исход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электромонтера в случае возникновения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Виды и порядок прохождения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Обязанности работодателя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электромонтера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 Порядок оформления наряда-допуска.</w:t>
      </w:r>
    </w:p>
    <w:p>
      <w:pPr>
        <w:spacing w:line="240" w:lineRule="auto"/>
        <w:rPr>
          <w:rFonts w:hAnsi="Times New Roman" w:cs="Times New Roman"/>
          <w:color w:val="000000"/>
          <w:sz w:val="24"/>
          <w:szCs w:val="24"/>
        </w:rPr>
      </w:pPr>
      <w:r>
        <w:rPr>
          <w:rFonts w:hAnsi="Times New Roman" w:cs="Times New Roman"/>
          <w:color w:val="000000"/>
          <w:sz w:val="24"/>
          <w:szCs w:val="24"/>
        </w:rPr>
        <w:t>5. Средства защиты, применяемые при работе с электроустановками.</w:t>
      </w:r>
    </w:p>
    <w:p>
      <w:pPr>
        <w:spacing w:line="240" w:lineRule="auto"/>
        <w:rPr>
          <w:rFonts w:hAnsi="Times New Roman" w:cs="Times New Roman"/>
          <w:color w:val="000000"/>
          <w:sz w:val="24"/>
          <w:szCs w:val="24"/>
        </w:rPr>
      </w:pPr>
      <w:r>
        <w:rPr>
          <w:rFonts w:hAnsi="Times New Roman" w:cs="Times New Roman"/>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Специальная оценка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2. Коллективный договор и его содержание.</w:t>
      </w:r>
    </w:p>
    <w:p>
      <w:pPr>
        <w:spacing w:line="240" w:lineRule="auto"/>
        <w:rPr>
          <w:rFonts w:hAnsi="Times New Roman" w:cs="Times New Roman"/>
          <w:color w:val="000000"/>
          <w:sz w:val="24"/>
          <w:szCs w:val="24"/>
        </w:rPr>
      </w:pPr>
      <w:r>
        <w:rPr>
          <w:rFonts w:hAnsi="Times New Roman" w:cs="Times New Roman"/>
          <w:color w:val="000000"/>
          <w:sz w:val="24"/>
          <w:szCs w:val="24"/>
        </w:rPr>
        <w:t>3. Способы защиты человека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при выполнении крепежных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Обеспечение пожарной безопасности при ремонте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Основания для прекращения трудового договора в </w:t>
      </w:r>
      <w:r>
        <w:rPr>
          <w:rFonts w:hAnsi="Times New Roman" w:cs="Times New Roman"/>
          <w:color w:val="000000"/>
          <w:sz w:val="24"/>
          <w:szCs w:val="24"/>
        </w:rPr>
        <w:t>Трудовом кодексе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передвижении работника по территории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определении технического состояния ремонтируемого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пользовании контрольно-измерительными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Периодичность прохождения электромонтером инструктажей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2. Льготы работникам, занятым на работах с вредными и (или) опасными условиями труда.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выполнении работ с электрооборудованием без снятия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4.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Периодичность испытания средств индивидуальной защиты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Порядок выдачи работникам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3. Порядок прохождения обязательных периодических медицинских осмотров.</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электромонтера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распайке жгутов.</w:t>
      </w:r>
    </w:p>
    <w:p>
      <w:pPr>
        <w:spacing w:line="240" w:lineRule="auto"/>
        <w:rPr>
          <w:rFonts w:hAnsi="Times New Roman" w:cs="Times New Roman"/>
          <w:color w:val="000000"/>
          <w:sz w:val="24"/>
          <w:szCs w:val="24"/>
        </w:rPr>
      </w:pPr>
      <w:r>
        <w:rPr>
          <w:rFonts w:hAnsi="Times New Roman" w:cs="Times New Roman"/>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Основания расторжения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2. Целевой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Порядок получения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Предельно допустимые нормы разового подъема тяжестей.</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работе с контрольно-измерительными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Внеплановый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Понятие «Охрана труда» в </w:t>
      </w:r>
      <w:r>
        <w:rPr>
          <w:rFonts w:hAnsi="Times New Roman" w:cs="Times New Roman"/>
          <w:color w:val="000000"/>
          <w:sz w:val="24"/>
          <w:szCs w:val="24"/>
        </w:rPr>
        <w:t>Трудовом кодексе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работе ручным переносным электроинструментом.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предъявляемые к организации рабочего места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5. Порядок расследования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Уголовная ответственность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Опасные и вредные производственные факторы, которые могут оказывать неблагоприятное воздействие на электромонтера во время ремонта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Порядок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 Обеспечение безопасной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предъявляемые к освещению рабочего места электромонтера.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b47d0740dcb4c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