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FF" w:rsidRPr="00A46D1E" w:rsidRDefault="00E448AB" w:rsidP="00E448AB">
      <w:pPr>
        <w:spacing w:after="0"/>
        <w:rPr>
          <w:rFonts w:ascii="Times New Roman" w:hAnsi="Times New Roman" w:cs="Times New Roman"/>
          <w:b/>
        </w:rPr>
      </w:pPr>
      <w:r w:rsidRPr="00E448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A46D1E">
        <w:rPr>
          <w:rFonts w:ascii="Times New Roman" w:hAnsi="Times New Roman" w:cs="Times New Roman"/>
          <w:b/>
        </w:rPr>
        <w:t>ПРОТОКОЛ  УРЕГУЛИРОВАНИЯ  РАЗНОГЛАСИЙ</w:t>
      </w:r>
    </w:p>
    <w:p w:rsidR="00E448AB" w:rsidRPr="00A46D1E" w:rsidRDefault="00E448AB" w:rsidP="00E448AB">
      <w:pPr>
        <w:spacing w:after="0"/>
        <w:rPr>
          <w:rFonts w:ascii="Times New Roman" w:hAnsi="Times New Roman" w:cs="Times New Roman"/>
          <w:b/>
        </w:rPr>
      </w:pPr>
      <w:r w:rsidRPr="00A46D1E"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A46D1E">
        <w:rPr>
          <w:rFonts w:ascii="Times New Roman" w:hAnsi="Times New Roman" w:cs="Times New Roman"/>
          <w:b/>
        </w:rPr>
        <w:t xml:space="preserve">      </w:t>
      </w:r>
      <w:r w:rsidRPr="00A46D1E">
        <w:rPr>
          <w:rFonts w:ascii="Times New Roman" w:hAnsi="Times New Roman" w:cs="Times New Roman"/>
          <w:b/>
        </w:rPr>
        <w:t xml:space="preserve"> К ПРОТОКОЛУ СОГЛАСОВАНИЯ  РАЗНОГЛАСИЙ</w:t>
      </w:r>
    </w:p>
    <w:p w:rsidR="007056D7" w:rsidRPr="00A46D1E" w:rsidRDefault="007056D7" w:rsidP="007056D7">
      <w:pPr>
        <w:spacing w:after="0"/>
        <w:rPr>
          <w:rFonts w:ascii="Times New Roman" w:hAnsi="Times New Roman" w:cs="Times New Roman"/>
          <w:b/>
        </w:rPr>
      </w:pPr>
      <w:r w:rsidRPr="00A46D1E">
        <w:rPr>
          <w:rFonts w:ascii="Times New Roman" w:hAnsi="Times New Roman" w:cs="Times New Roman"/>
          <w:b/>
        </w:rPr>
        <w:t xml:space="preserve">      </w:t>
      </w:r>
      <w:r w:rsidR="00101E14">
        <w:rPr>
          <w:rFonts w:ascii="Times New Roman" w:hAnsi="Times New Roman" w:cs="Times New Roman"/>
          <w:b/>
        </w:rPr>
        <w:t xml:space="preserve">                К  </w:t>
      </w:r>
      <w:proofErr w:type="gramStart"/>
      <w:r w:rsidR="00101E14">
        <w:rPr>
          <w:rFonts w:ascii="Times New Roman" w:hAnsi="Times New Roman" w:cs="Times New Roman"/>
          <w:b/>
        </w:rPr>
        <w:t xml:space="preserve">( </w:t>
      </w:r>
      <w:proofErr w:type="gramEnd"/>
      <w:r w:rsidR="00101E14">
        <w:rPr>
          <w:rFonts w:ascii="Times New Roman" w:hAnsi="Times New Roman" w:cs="Times New Roman"/>
          <w:b/>
        </w:rPr>
        <w:t>ДОГОВОРУ,</w:t>
      </w:r>
      <w:r w:rsidRPr="00A46D1E">
        <w:rPr>
          <w:rFonts w:ascii="Times New Roman" w:hAnsi="Times New Roman" w:cs="Times New Roman"/>
          <w:b/>
        </w:rPr>
        <w:t xml:space="preserve"> КОНТРАКТУ</w:t>
      </w:r>
      <w:r w:rsidR="00101E14">
        <w:rPr>
          <w:rFonts w:ascii="Times New Roman" w:hAnsi="Times New Roman" w:cs="Times New Roman"/>
          <w:b/>
        </w:rPr>
        <w:t>)</w:t>
      </w:r>
      <w:r w:rsidRPr="00A46D1E">
        <w:rPr>
          <w:rFonts w:ascii="Times New Roman" w:hAnsi="Times New Roman" w:cs="Times New Roman"/>
          <w:b/>
        </w:rPr>
        <w:t xml:space="preserve"> </w:t>
      </w:r>
      <w:r w:rsidR="00101E14">
        <w:rPr>
          <w:rFonts w:ascii="Times New Roman" w:hAnsi="Times New Roman" w:cs="Times New Roman"/>
          <w:b/>
        </w:rPr>
        <w:t xml:space="preserve"> № __________ от ___________</w:t>
      </w:r>
      <w:r w:rsidRPr="00A46D1E">
        <w:rPr>
          <w:rFonts w:ascii="Times New Roman" w:hAnsi="Times New Roman" w:cs="Times New Roman"/>
          <w:b/>
        </w:rPr>
        <w:t xml:space="preserve"> ХОЛОДНОГО ВОДОСНАБЖЕНИЯ И </w:t>
      </w:r>
    </w:p>
    <w:p w:rsidR="009076BC" w:rsidRPr="00A46D1E" w:rsidRDefault="009076BC" w:rsidP="007056D7">
      <w:pPr>
        <w:spacing w:after="0"/>
        <w:rPr>
          <w:rFonts w:ascii="Times New Roman" w:hAnsi="Times New Roman" w:cs="Times New Roman"/>
          <w:b/>
        </w:rPr>
      </w:pPr>
      <w:r w:rsidRPr="00A46D1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ВОДООТВЕДЕНИЯ</w:t>
      </w:r>
    </w:p>
    <w:p w:rsidR="009076BC" w:rsidRPr="009076BC" w:rsidRDefault="009076BC" w:rsidP="009076BC">
      <w:pPr>
        <w:tabs>
          <w:tab w:val="left" w:pos="11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76BC">
        <w:rPr>
          <w:rFonts w:ascii="Times New Roman" w:hAnsi="Times New Roman" w:cs="Times New Roman"/>
          <w:sz w:val="24"/>
          <w:szCs w:val="24"/>
        </w:rPr>
        <w:t>Г. Ярославль</w:t>
      </w:r>
      <w:r w:rsidRPr="009076BC">
        <w:rPr>
          <w:rFonts w:ascii="Times New Roman" w:hAnsi="Times New Roman" w:cs="Times New Roman"/>
          <w:sz w:val="24"/>
          <w:szCs w:val="24"/>
        </w:rPr>
        <w:tab/>
        <w:t>«____» _________2022 г</w:t>
      </w:r>
    </w:p>
    <w:p w:rsidR="009076BC" w:rsidRPr="00E448AB" w:rsidRDefault="009076BC" w:rsidP="007056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horzAnchor="margin" w:tblpY="228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3801"/>
        <w:gridCol w:w="2957"/>
        <w:gridCol w:w="2958"/>
      </w:tblGrid>
      <w:tr w:rsidR="009076BC" w:rsidRPr="00A46D1E" w:rsidTr="009076BC">
        <w:tc>
          <w:tcPr>
            <w:tcW w:w="675" w:type="dxa"/>
          </w:tcPr>
          <w:p w:rsidR="009076BC" w:rsidRPr="00A46D1E" w:rsidRDefault="009076BC" w:rsidP="009076BC">
            <w:pPr>
              <w:rPr>
                <w:rFonts w:ascii="Times New Roman" w:hAnsi="Times New Roman" w:cs="Times New Roman"/>
                <w:b/>
              </w:rPr>
            </w:pPr>
            <w:r w:rsidRPr="00A46D1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46D1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46D1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95" w:type="dxa"/>
          </w:tcPr>
          <w:p w:rsidR="009076BC" w:rsidRPr="00A46D1E" w:rsidRDefault="009076BC" w:rsidP="009076BC">
            <w:pPr>
              <w:rPr>
                <w:rFonts w:ascii="Times New Roman" w:hAnsi="Times New Roman" w:cs="Times New Roman"/>
                <w:b/>
              </w:rPr>
            </w:pPr>
            <w:r w:rsidRPr="00A46D1E">
              <w:rPr>
                <w:rFonts w:ascii="Times New Roman" w:hAnsi="Times New Roman" w:cs="Times New Roman"/>
                <w:b/>
              </w:rPr>
              <w:t>Редакция организации водопроводно-канализационного хозяйства</w:t>
            </w:r>
          </w:p>
        </w:tc>
        <w:tc>
          <w:tcPr>
            <w:tcW w:w="3801" w:type="dxa"/>
          </w:tcPr>
          <w:p w:rsidR="009076BC" w:rsidRPr="00A46D1E" w:rsidRDefault="009076BC" w:rsidP="009076BC">
            <w:pPr>
              <w:rPr>
                <w:rFonts w:ascii="Times New Roman" w:hAnsi="Times New Roman" w:cs="Times New Roman"/>
                <w:b/>
              </w:rPr>
            </w:pPr>
            <w:r w:rsidRPr="00A46D1E">
              <w:rPr>
                <w:rFonts w:ascii="Times New Roman" w:hAnsi="Times New Roman" w:cs="Times New Roman"/>
                <w:b/>
              </w:rPr>
              <w:t>Редакция Абонента</w:t>
            </w:r>
          </w:p>
        </w:tc>
        <w:tc>
          <w:tcPr>
            <w:tcW w:w="2957" w:type="dxa"/>
          </w:tcPr>
          <w:p w:rsidR="009076BC" w:rsidRPr="00A46D1E" w:rsidRDefault="009076BC" w:rsidP="009076BC">
            <w:pPr>
              <w:rPr>
                <w:rFonts w:ascii="Times New Roman" w:hAnsi="Times New Roman" w:cs="Times New Roman"/>
                <w:b/>
              </w:rPr>
            </w:pPr>
            <w:r w:rsidRPr="00A46D1E">
              <w:rPr>
                <w:rFonts w:ascii="Times New Roman" w:hAnsi="Times New Roman" w:cs="Times New Roman"/>
                <w:b/>
              </w:rPr>
              <w:t>Согласованная редакция  организации водопроводно-канализационного хозяйства</w:t>
            </w:r>
          </w:p>
        </w:tc>
        <w:tc>
          <w:tcPr>
            <w:tcW w:w="2958" w:type="dxa"/>
          </w:tcPr>
          <w:p w:rsidR="009076BC" w:rsidRPr="00A46D1E" w:rsidRDefault="009076BC" w:rsidP="009076BC">
            <w:pPr>
              <w:rPr>
                <w:rFonts w:ascii="Times New Roman" w:hAnsi="Times New Roman" w:cs="Times New Roman"/>
                <w:b/>
              </w:rPr>
            </w:pPr>
            <w:r w:rsidRPr="00A46D1E">
              <w:rPr>
                <w:rFonts w:ascii="Times New Roman" w:hAnsi="Times New Roman" w:cs="Times New Roman"/>
                <w:b/>
              </w:rPr>
              <w:t>Согласованная редакция  Абонента</w:t>
            </w:r>
          </w:p>
        </w:tc>
      </w:tr>
      <w:tr w:rsidR="009076BC" w:rsidRPr="00A46D1E" w:rsidTr="009076BC">
        <w:tc>
          <w:tcPr>
            <w:tcW w:w="675" w:type="dxa"/>
          </w:tcPr>
          <w:p w:rsidR="009076BC" w:rsidRPr="00A46D1E" w:rsidRDefault="009076BC" w:rsidP="009076BC">
            <w:pPr>
              <w:rPr>
                <w:rFonts w:ascii="Times New Roman" w:hAnsi="Times New Roman" w:cs="Times New Roman"/>
              </w:rPr>
            </w:pPr>
            <w:r w:rsidRPr="00A46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9076BC" w:rsidRPr="00A46D1E" w:rsidRDefault="009076BC" w:rsidP="009076BC">
            <w:pPr>
              <w:rPr>
                <w:rFonts w:ascii="Times New Roman" w:hAnsi="Times New Roman" w:cs="Times New Roman"/>
              </w:rPr>
            </w:pPr>
            <w:r w:rsidRPr="00A46D1E">
              <w:rPr>
                <w:rFonts w:ascii="Times New Roman" w:hAnsi="Times New Roman" w:cs="Times New Roman"/>
              </w:rPr>
              <w:t>п</w:t>
            </w:r>
            <w:r w:rsidR="00101E14">
              <w:rPr>
                <w:rFonts w:ascii="Times New Roman" w:hAnsi="Times New Roman" w:cs="Times New Roman"/>
              </w:rPr>
              <w:t xml:space="preserve">. 15.2 по тексту договора, </w:t>
            </w:r>
            <w:r w:rsidRPr="00A46D1E">
              <w:rPr>
                <w:rFonts w:ascii="Times New Roman" w:hAnsi="Times New Roman" w:cs="Times New Roman"/>
              </w:rPr>
              <w:t>контракта</w:t>
            </w:r>
          </w:p>
        </w:tc>
        <w:tc>
          <w:tcPr>
            <w:tcW w:w="3801" w:type="dxa"/>
          </w:tcPr>
          <w:p w:rsidR="009076BC" w:rsidRPr="00A46D1E" w:rsidRDefault="009076BC" w:rsidP="009076BC">
            <w:pPr>
              <w:rPr>
                <w:rFonts w:ascii="Times New Roman" w:hAnsi="Times New Roman" w:cs="Times New Roman"/>
              </w:rPr>
            </w:pPr>
            <w:r w:rsidRPr="00A46D1E">
              <w:rPr>
                <w:rFonts w:ascii="Times New Roman" w:hAnsi="Times New Roman" w:cs="Times New Roman"/>
              </w:rPr>
              <w:t>п. 15. 2 по тексту протокола разногласий</w:t>
            </w:r>
          </w:p>
        </w:tc>
        <w:tc>
          <w:tcPr>
            <w:tcW w:w="2957" w:type="dxa"/>
          </w:tcPr>
          <w:p w:rsidR="009076BC" w:rsidRPr="00A46D1E" w:rsidRDefault="009076BC" w:rsidP="009076BC">
            <w:pPr>
              <w:jc w:val="both"/>
              <w:rPr>
                <w:rFonts w:ascii="Times New Roman" w:hAnsi="Times New Roman" w:cs="Times New Roman"/>
              </w:rPr>
            </w:pPr>
            <w:r w:rsidRPr="00A46D1E">
              <w:rPr>
                <w:rFonts w:ascii="Times New Roman" w:hAnsi="Times New Roman" w:cs="Times New Roman"/>
              </w:rPr>
              <w:t xml:space="preserve"> П. 15.2. в редакции организации водопроводно-канализационного хозяйства (по </w:t>
            </w:r>
            <w:r w:rsidR="00101E14">
              <w:rPr>
                <w:rFonts w:ascii="Times New Roman" w:hAnsi="Times New Roman" w:cs="Times New Roman"/>
              </w:rPr>
              <w:t>тексту  договора, контракта</w:t>
            </w:r>
            <w:bookmarkStart w:id="0" w:name="_GoBack"/>
            <w:bookmarkEnd w:id="0"/>
            <w:r w:rsidRPr="00A46D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8" w:type="dxa"/>
          </w:tcPr>
          <w:p w:rsidR="009076BC" w:rsidRPr="00A46D1E" w:rsidRDefault="009076BC" w:rsidP="009076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6D1E">
              <w:rPr>
                <w:rFonts w:ascii="Times New Roman" w:hAnsi="Times New Roman" w:cs="Times New Roman"/>
              </w:rPr>
              <w:t xml:space="preserve">П. 15.2 изменить, согласовать  и изложить следующим содержанием: « </w:t>
            </w:r>
            <w:proofErr w:type="gramStart"/>
            <w:r w:rsidRPr="00A46D1E">
              <w:rPr>
                <w:rFonts w:ascii="Times New Roman" w:hAnsi="Times New Roman" w:cs="Times New Roman"/>
              </w:rPr>
              <w:t xml:space="preserve">Размер и оплата услуг Абонентом  по приему в централизованную систему водоотведения сточных вод, оказывающих негативное воздействие на централизованную систему водоотведения и услуг по приему в централизованную систему водоотведения сточных вод, содержащих загрязняющие вещества производится  в соответствии с п. 113-116 Правил холодного водоснабжения  и  водоотведения, утвержденными Постановлением Правительства Российской </w:t>
            </w:r>
            <w:r w:rsidRPr="00A46D1E">
              <w:rPr>
                <w:rFonts w:ascii="Times New Roman" w:hAnsi="Times New Roman" w:cs="Times New Roman"/>
              </w:rPr>
              <w:lastRenderedPageBreak/>
              <w:t>Федерации от 29.07.2013 № 644  и определяется  соглашением сторон и   утверждением  плана по</w:t>
            </w:r>
            <w:proofErr w:type="gramEnd"/>
            <w:r w:rsidRPr="00A46D1E">
              <w:rPr>
                <w:rFonts w:ascii="Times New Roman" w:hAnsi="Times New Roman" w:cs="Times New Roman"/>
              </w:rPr>
              <w:t xml:space="preserve"> соблюдению требований к составу и свойствам сточных вод        по согласованию с организацией, осуществляющей водоотведение и с обязательным уведомлением сторон».</w:t>
            </w:r>
          </w:p>
        </w:tc>
      </w:tr>
      <w:tr w:rsidR="009076BC" w:rsidRPr="00A46D1E" w:rsidTr="009076BC">
        <w:tc>
          <w:tcPr>
            <w:tcW w:w="675" w:type="dxa"/>
          </w:tcPr>
          <w:p w:rsidR="009076BC" w:rsidRPr="00A46D1E" w:rsidRDefault="009076BC" w:rsidP="009076BC">
            <w:pPr>
              <w:rPr>
                <w:rFonts w:ascii="Times New Roman" w:hAnsi="Times New Roman" w:cs="Times New Roman"/>
              </w:rPr>
            </w:pPr>
            <w:r w:rsidRPr="00A46D1E"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4395" w:type="dxa"/>
          </w:tcPr>
          <w:p w:rsidR="009076BC" w:rsidRPr="00A46D1E" w:rsidRDefault="00101E14" w:rsidP="0090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21.6 по тексту договора, </w:t>
            </w:r>
            <w:r w:rsidR="009076BC" w:rsidRPr="00A46D1E">
              <w:rPr>
                <w:rFonts w:ascii="Times New Roman" w:hAnsi="Times New Roman" w:cs="Times New Roman"/>
              </w:rPr>
              <w:t xml:space="preserve"> контракта</w:t>
            </w:r>
          </w:p>
        </w:tc>
        <w:tc>
          <w:tcPr>
            <w:tcW w:w="3801" w:type="dxa"/>
          </w:tcPr>
          <w:p w:rsidR="009076BC" w:rsidRPr="00A46D1E" w:rsidRDefault="009076BC" w:rsidP="009076BC">
            <w:pPr>
              <w:rPr>
                <w:rFonts w:ascii="Times New Roman" w:hAnsi="Times New Roman" w:cs="Times New Roman"/>
              </w:rPr>
            </w:pPr>
            <w:r w:rsidRPr="00A46D1E">
              <w:rPr>
                <w:rFonts w:ascii="Times New Roman" w:hAnsi="Times New Roman" w:cs="Times New Roman"/>
              </w:rPr>
              <w:t>п. 21.6 по тексту протокола разногласий</w:t>
            </w:r>
          </w:p>
        </w:tc>
        <w:tc>
          <w:tcPr>
            <w:tcW w:w="2957" w:type="dxa"/>
          </w:tcPr>
          <w:p w:rsidR="009076BC" w:rsidRPr="00A46D1E" w:rsidRDefault="00A46D1E" w:rsidP="009076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076BC" w:rsidRPr="00A46D1E">
              <w:rPr>
                <w:rFonts w:ascii="Times New Roman" w:hAnsi="Times New Roman" w:cs="Times New Roman"/>
              </w:rPr>
              <w:t>. 21.6. в редакции организации водопроводно-канализационного хозяйства (по т</w:t>
            </w:r>
            <w:r w:rsidR="00101E14">
              <w:rPr>
                <w:rFonts w:ascii="Times New Roman" w:hAnsi="Times New Roman" w:cs="Times New Roman"/>
              </w:rPr>
              <w:t>ексту контракта, договора)</w:t>
            </w:r>
          </w:p>
        </w:tc>
        <w:tc>
          <w:tcPr>
            <w:tcW w:w="2958" w:type="dxa"/>
          </w:tcPr>
          <w:p w:rsidR="009076BC" w:rsidRPr="00A46D1E" w:rsidRDefault="00A46D1E" w:rsidP="009076B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076BC" w:rsidRPr="00A46D1E">
              <w:rPr>
                <w:rFonts w:ascii="Times New Roman" w:hAnsi="Times New Roman" w:cs="Times New Roman"/>
              </w:rPr>
              <w:t>. 21. 6 изменить</w:t>
            </w:r>
            <w:r>
              <w:rPr>
                <w:rFonts w:ascii="Times New Roman" w:hAnsi="Times New Roman" w:cs="Times New Roman"/>
              </w:rPr>
              <w:t>, согласовать</w:t>
            </w:r>
            <w:r w:rsidR="009076BC" w:rsidRPr="00A46D1E">
              <w:rPr>
                <w:rFonts w:ascii="Times New Roman" w:hAnsi="Times New Roman" w:cs="Times New Roman"/>
              </w:rPr>
              <w:t xml:space="preserve"> и изложить следующим содержанием: «Взимать с абонента плату за отведение сточных вод сверх установленных нормативов по объему сточных вод и  нормативов состава сточных вод, только  при налич</w:t>
            </w:r>
            <w:proofErr w:type="gramStart"/>
            <w:r w:rsidR="009076BC" w:rsidRPr="00A46D1E">
              <w:rPr>
                <w:rFonts w:ascii="Times New Roman" w:hAnsi="Times New Roman" w:cs="Times New Roman"/>
              </w:rPr>
              <w:t>ии у а</w:t>
            </w:r>
            <w:proofErr w:type="gramEnd"/>
            <w:r w:rsidR="009076BC" w:rsidRPr="00A46D1E">
              <w:rPr>
                <w:rFonts w:ascii="Times New Roman" w:hAnsi="Times New Roman" w:cs="Times New Roman"/>
              </w:rPr>
              <w:t xml:space="preserve">бонента нормативов  по объему сточных вод и нормативов состава сточных вод.    </w:t>
            </w:r>
            <w:proofErr w:type="gramStart"/>
            <w:r w:rsidR="009076BC" w:rsidRPr="00A46D1E">
              <w:rPr>
                <w:rFonts w:ascii="Times New Roman" w:hAnsi="Times New Roman" w:cs="Times New Roman"/>
              </w:rPr>
              <w:t xml:space="preserve">Оплата  за негативное воздействие на работу централизованной системы водоотведения производится  только при проведении  в соответствии с </w:t>
            </w:r>
            <w:r w:rsidR="009076BC" w:rsidRPr="00A46D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постановлением правительства Российской Федерации от 22. 05. 2020 № 728 «Об утверждении </w:t>
            </w:r>
            <w:r w:rsidR="009076BC" w:rsidRPr="00A46D1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правил осуществления контроля состава и свойств сточных вод»   планового и внепланового контроля состава и свойств сточных вод </w:t>
            </w:r>
            <w:r w:rsidR="009076BC" w:rsidRPr="00A46D1E">
              <w:rPr>
                <w:rFonts w:ascii="Times New Roman" w:hAnsi="Times New Roman" w:cs="Times New Roman"/>
              </w:rPr>
              <w:t>(не чаще 1 раза в календарный месяц и не реже 1 раза в календарный год), показывающих</w:t>
            </w:r>
            <w:proofErr w:type="gramEnd"/>
            <w:r w:rsidR="009076BC" w:rsidRPr="00A46D1E">
              <w:rPr>
                <w:rFonts w:ascii="Times New Roman" w:hAnsi="Times New Roman" w:cs="Times New Roman"/>
              </w:rPr>
              <w:t xml:space="preserve"> именно негативное воздействие на работу централизованной системы водоотведения».</w:t>
            </w:r>
          </w:p>
        </w:tc>
      </w:tr>
      <w:tr w:rsidR="009076BC" w:rsidRPr="00A46D1E" w:rsidTr="009076BC">
        <w:tc>
          <w:tcPr>
            <w:tcW w:w="675" w:type="dxa"/>
          </w:tcPr>
          <w:p w:rsidR="009076BC" w:rsidRPr="00A46D1E" w:rsidRDefault="009076BC" w:rsidP="009076BC">
            <w:pPr>
              <w:rPr>
                <w:rFonts w:ascii="Times New Roman" w:hAnsi="Times New Roman" w:cs="Times New Roman"/>
                <w:b/>
              </w:rPr>
            </w:pPr>
            <w:r w:rsidRPr="00A46D1E">
              <w:rPr>
                <w:rFonts w:ascii="Times New Roman" w:hAnsi="Times New Roman" w:cs="Times New Roman"/>
                <w:b/>
              </w:rPr>
              <w:lastRenderedPageBreak/>
              <w:t xml:space="preserve">3. </w:t>
            </w:r>
          </w:p>
        </w:tc>
        <w:tc>
          <w:tcPr>
            <w:tcW w:w="4395" w:type="dxa"/>
          </w:tcPr>
          <w:p w:rsidR="009076BC" w:rsidRPr="00A46D1E" w:rsidRDefault="00101E14" w:rsidP="0090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26.6 по тексту договора, </w:t>
            </w:r>
            <w:r w:rsidR="009076BC" w:rsidRPr="00A46D1E">
              <w:rPr>
                <w:rFonts w:ascii="Times New Roman" w:hAnsi="Times New Roman" w:cs="Times New Roman"/>
              </w:rPr>
              <w:t xml:space="preserve"> контракта отсутствует</w:t>
            </w:r>
          </w:p>
        </w:tc>
        <w:tc>
          <w:tcPr>
            <w:tcW w:w="3801" w:type="dxa"/>
          </w:tcPr>
          <w:p w:rsidR="009076BC" w:rsidRPr="00A46D1E" w:rsidRDefault="00A46D1E" w:rsidP="00907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076BC" w:rsidRPr="00A46D1E">
              <w:rPr>
                <w:rFonts w:ascii="Times New Roman" w:hAnsi="Times New Roman" w:cs="Times New Roman"/>
              </w:rPr>
              <w:t>. 26.6 по тексту протокола разногласий</w:t>
            </w:r>
          </w:p>
        </w:tc>
        <w:tc>
          <w:tcPr>
            <w:tcW w:w="2957" w:type="dxa"/>
          </w:tcPr>
          <w:p w:rsidR="009076BC" w:rsidRPr="00A46D1E" w:rsidRDefault="00101E14" w:rsidP="009076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Дополнить договор, контракт</w:t>
            </w:r>
            <w:r w:rsidR="009076BC" w:rsidRPr="00A46D1E">
              <w:rPr>
                <w:rFonts w:ascii="Times New Roman" w:hAnsi="Times New Roman" w:cs="Times New Roman"/>
              </w:rPr>
              <w:t xml:space="preserve"> пунктом 26.6 следующего содержания: «Абонент с организацией водопроводно-канализационного хозяйства согласует контрольные канализационные колодцы».</w:t>
            </w:r>
          </w:p>
        </w:tc>
        <w:tc>
          <w:tcPr>
            <w:tcW w:w="2958" w:type="dxa"/>
          </w:tcPr>
          <w:p w:rsidR="009076BC" w:rsidRPr="00A46D1E" w:rsidRDefault="009076BC" w:rsidP="009076BC">
            <w:pPr>
              <w:rPr>
                <w:rFonts w:ascii="Times New Roman" w:hAnsi="Times New Roman" w:cs="Times New Roman"/>
                <w:b/>
              </w:rPr>
            </w:pPr>
            <w:r w:rsidRPr="00A46D1E">
              <w:rPr>
                <w:rFonts w:ascii="Times New Roman" w:hAnsi="Times New Roman" w:cs="Times New Roman"/>
              </w:rPr>
              <w:t>Включить в  контракт</w:t>
            </w:r>
            <w:r w:rsidR="00101E14">
              <w:rPr>
                <w:rFonts w:ascii="Times New Roman" w:hAnsi="Times New Roman" w:cs="Times New Roman"/>
              </w:rPr>
              <w:t xml:space="preserve"> (договор)</w:t>
            </w:r>
            <w:r w:rsidRPr="00A46D1E">
              <w:rPr>
                <w:rFonts w:ascii="Times New Roman" w:hAnsi="Times New Roman" w:cs="Times New Roman"/>
              </w:rPr>
              <w:t xml:space="preserve"> и согласовать п. 26.6  следующего содержания: «Абонент с организацией водопроводно-канализационного хозяйства согласует канализационные </w:t>
            </w:r>
            <w:proofErr w:type="gramStart"/>
            <w:r w:rsidRPr="00A46D1E">
              <w:rPr>
                <w:rFonts w:ascii="Times New Roman" w:hAnsi="Times New Roman" w:cs="Times New Roman"/>
              </w:rPr>
              <w:t>колодцы</w:t>
            </w:r>
            <w:proofErr w:type="gramEnd"/>
            <w:r w:rsidRPr="00A46D1E">
              <w:rPr>
                <w:rFonts w:ascii="Times New Roman" w:hAnsi="Times New Roman" w:cs="Times New Roman"/>
              </w:rPr>
              <w:t xml:space="preserve"> в том числе контрольно-канализационные колодцы, и которые указываются в приложении в акте о разграничении балансовой принадлежности и (или) эксплуатационной ответственности по канализационным сетям,  что дает   Абоненту  право подачи декларации о составе сбрасываемых сточных вод,   осуществить контрольные мероприятия по проверке состава сбрасываемых сточных вод и расчет </w:t>
            </w:r>
            <w:r w:rsidRPr="00A46D1E">
              <w:rPr>
                <w:rFonts w:ascii="Times New Roman" w:hAnsi="Times New Roman" w:cs="Times New Roman"/>
              </w:rPr>
              <w:lastRenderedPageBreak/>
              <w:t xml:space="preserve">размера платы за негативное воздействие сбрасываемых сточных вод абонентов на централизованную систему водоотведения в соответствии с п. 123 </w:t>
            </w:r>
            <w:r w:rsidRPr="00A46D1E">
              <w:rPr>
                <w:rFonts w:ascii="Times New Roman" w:hAnsi="Times New Roman" w:cs="Times New Roman"/>
                <w:vertAlign w:val="superscript"/>
              </w:rPr>
              <w:t>4</w:t>
            </w:r>
            <w:r w:rsidRPr="00A46D1E">
              <w:rPr>
                <w:rFonts w:ascii="Times New Roman" w:hAnsi="Times New Roman" w:cs="Times New Roman"/>
              </w:rPr>
              <w:t xml:space="preserve"> Правил № 644».</w:t>
            </w:r>
          </w:p>
        </w:tc>
      </w:tr>
    </w:tbl>
    <w:p w:rsidR="007056D7" w:rsidRPr="00A46D1E" w:rsidRDefault="007056D7" w:rsidP="007056D7">
      <w:pPr>
        <w:spacing w:after="0"/>
        <w:rPr>
          <w:rFonts w:ascii="Times New Roman" w:hAnsi="Times New Roman" w:cs="Times New Roman"/>
          <w:b/>
        </w:rPr>
      </w:pPr>
      <w:r w:rsidRPr="00A46D1E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</w:t>
      </w:r>
    </w:p>
    <w:p w:rsidR="007056D7" w:rsidRPr="00A46D1E" w:rsidRDefault="00E448AB" w:rsidP="00E448AB">
      <w:pPr>
        <w:spacing w:after="0"/>
        <w:rPr>
          <w:rFonts w:ascii="Times New Roman" w:hAnsi="Times New Roman" w:cs="Times New Roman"/>
        </w:rPr>
      </w:pPr>
      <w:r w:rsidRPr="00A46D1E">
        <w:rPr>
          <w:rFonts w:ascii="Times New Roman" w:hAnsi="Times New Roman" w:cs="Times New Roman"/>
        </w:rPr>
        <w:t xml:space="preserve">                      </w:t>
      </w:r>
      <w:r w:rsidR="00A46D1E">
        <w:rPr>
          <w:rFonts w:ascii="Times New Roman" w:hAnsi="Times New Roman" w:cs="Times New Roman"/>
        </w:rPr>
        <w:t xml:space="preserve">                                            Подписи сторон:</w:t>
      </w:r>
    </w:p>
    <w:p w:rsidR="00E448AB" w:rsidRPr="00A46D1E" w:rsidRDefault="00E448AB" w:rsidP="007056D7">
      <w:pPr>
        <w:spacing w:after="0"/>
        <w:rPr>
          <w:rFonts w:ascii="Times New Roman" w:hAnsi="Times New Roman" w:cs="Times New Roman"/>
          <w:b/>
        </w:rPr>
      </w:pPr>
      <w:r w:rsidRPr="00A46D1E">
        <w:rPr>
          <w:rFonts w:ascii="Times New Roman" w:hAnsi="Times New Roman" w:cs="Times New Roman"/>
          <w:b/>
        </w:rPr>
        <w:t xml:space="preserve">         </w:t>
      </w:r>
    </w:p>
    <w:p w:rsidR="00A46D1E" w:rsidRPr="00A46D1E" w:rsidRDefault="00A46D1E" w:rsidP="00A46D1E">
      <w:pPr>
        <w:spacing w:after="0" w:line="240" w:lineRule="auto"/>
        <w:rPr>
          <w:rFonts w:ascii="Times New Roman" w:hAnsi="Times New Roman" w:cs="Times New Roman"/>
          <w:b/>
        </w:rPr>
      </w:pPr>
      <w:r w:rsidRPr="00A46D1E">
        <w:rPr>
          <w:rFonts w:ascii="Times New Roman" w:hAnsi="Times New Roman" w:cs="Times New Roman"/>
          <w:b/>
        </w:rPr>
        <w:t>Организация  ВКХ                                                                Абонент</w:t>
      </w:r>
    </w:p>
    <w:p w:rsidR="00A46D1E" w:rsidRPr="00A46D1E" w:rsidRDefault="00A46D1E" w:rsidP="00A46D1E">
      <w:pPr>
        <w:spacing w:after="0" w:line="240" w:lineRule="auto"/>
        <w:rPr>
          <w:rFonts w:ascii="Times New Roman" w:hAnsi="Times New Roman" w:cs="Times New Roman"/>
        </w:rPr>
      </w:pPr>
      <w:r w:rsidRPr="00A46D1E">
        <w:rPr>
          <w:rFonts w:ascii="Times New Roman" w:hAnsi="Times New Roman" w:cs="Times New Roman"/>
        </w:rPr>
        <w:t xml:space="preserve">   АО «ЯВК»                                  </w:t>
      </w:r>
      <w:r w:rsidR="00101E14">
        <w:rPr>
          <w:rFonts w:ascii="Times New Roman" w:hAnsi="Times New Roman" w:cs="Times New Roman"/>
        </w:rPr>
        <w:t xml:space="preserve">                               </w:t>
      </w:r>
    </w:p>
    <w:p w:rsidR="00A46D1E" w:rsidRPr="00A46D1E" w:rsidRDefault="00A46D1E" w:rsidP="00A46D1E">
      <w:pPr>
        <w:tabs>
          <w:tab w:val="left" w:pos="5430"/>
        </w:tabs>
        <w:spacing w:after="0"/>
        <w:rPr>
          <w:rFonts w:ascii="Times New Roman" w:hAnsi="Times New Roman" w:cs="Times New Roman"/>
        </w:rPr>
      </w:pPr>
      <w:r w:rsidRPr="00A46D1E">
        <w:rPr>
          <w:rFonts w:ascii="Times New Roman" w:hAnsi="Times New Roman" w:cs="Times New Roman"/>
        </w:rPr>
        <w:t>Начальник  управления</w:t>
      </w:r>
      <w:r w:rsidRPr="00A46D1E">
        <w:rPr>
          <w:rFonts w:ascii="Times New Roman" w:hAnsi="Times New Roman" w:cs="Times New Roman"/>
        </w:rPr>
        <w:tab/>
      </w:r>
    </w:p>
    <w:p w:rsidR="00A46D1E" w:rsidRPr="00A46D1E" w:rsidRDefault="00A46D1E" w:rsidP="00A46D1E">
      <w:pPr>
        <w:spacing w:after="0"/>
        <w:rPr>
          <w:rFonts w:ascii="Times New Roman" w:hAnsi="Times New Roman" w:cs="Times New Roman"/>
        </w:rPr>
      </w:pPr>
      <w:r w:rsidRPr="00A46D1E">
        <w:rPr>
          <w:rFonts w:ascii="Times New Roman" w:hAnsi="Times New Roman" w:cs="Times New Roman"/>
        </w:rPr>
        <w:t>по реализации услуг</w:t>
      </w:r>
    </w:p>
    <w:p w:rsidR="00A46D1E" w:rsidRPr="00A46D1E" w:rsidRDefault="00A46D1E" w:rsidP="00A46D1E">
      <w:pPr>
        <w:spacing w:after="0"/>
        <w:rPr>
          <w:rFonts w:ascii="Times New Roman" w:hAnsi="Times New Roman" w:cs="Times New Roman"/>
        </w:rPr>
      </w:pPr>
      <w:r w:rsidRPr="00A46D1E">
        <w:rPr>
          <w:rFonts w:ascii="Times New Roman" w:hAnsi="Times New Roman" w:cs="Times New Roman"/>
        </w:rPr>
        <w:t>холодного водоснабжения</w:t>
      </w:r>
    </w:p>
    <w:p w:rsidR="00A46D1E" w:rsidRPr="00A46D1E" w:rsidRDefault="00A46D1E" w:rsidP="00A46D1E">
      <w:pPr>
        <w:spacing w:after="0"/>
        <w:rPr>
          <w:rFonts w:ascii="Times New Roman" w:hAnsi="Times New Roman" w:cs="Times New Roman"/>
        </w:rPr>
      </w:pPr>
      <w:r w:rsidRPr="00A46D1E">
        <w:rPr>
          <w:rFonts w:ascii="Times New Roman" w:hAnsi="Times New Roman" w:cs="Times New Roman"/>
        </w:rPr>
        <w:t>и водоотведения</w:t>
      </w:r>
    </w:p>
    <w:p w:rsidR="00A46D1E" w:rsidRPr="00A46D1E" w:rsidRDefault="00A46D1E" w:rsidP="00A46D1E">
      <w:pPr>
        <w:tabs>
          <w:tab w:val="left" w:pos="5355"/>
        </w:tabs>
        <w:rPr>
          <w:rFonts w:ascii="Times New Roman" w:hAnsi="Times New Roman" w:cs="Times New Roman"/>
        </w:rPr>
      </w:pPr>
      <w:r w:rsidRPr="00A46D1E">
        <w:rPr>
          <w:rFonts w:ascii="Times New Roman" w:hAnsi="Times New Roman" w:cs="Times New Roman"/>
        </w:rPr>
        <w:t>____________В.Ю. Невский</w:t>
      </w:r>
      <w:r w:rsidRPr="00A46D1E">
        <w:rPr>
          <w:rFonts w:ascii="Times New Roman" w:hAnsi="Times New Roman" w:cs="Times New Roman"/>
        </w:rPr>
        <w:tab/>
        <w:t>_______________</w:t>
      </w:r>
    </w:p>
    <w:p w:rsidR="00A46D1E" w:rsidRPr="00A46D1E" w:rsidRDefault="00A46D1E" w:rsidP="007056D7">
      <w:pPr>
        <w:spacing w:after="0"/>
        <w:rPr>
          <w:rFonts w:ascii="Times New Roman" w:hAnsi="Times New Roman" w:cs="Times New Roman"/>
          <w:b/>
        </w:rPr>
      </w:pPr>
    </w:p>
    <w:p w:rsidR="00A46D1E" w:rsidRPr="00A46D1E" w:rsidRDefault="00A46D1E" w:rsidP="007056D7">
      <w:pPr>
        <w:spacing w:after="0"/>
        <w:rPr>
          <w:rFonts w:ascii="Times New Roman" w:hAnsi="Times New Roman" w:cs="Times New Roman"/>
          <w:b/>
        </w:rPr>
      </w:pPr>
    </w:p>
    <w:sectPr w:rsidR="00A46D1E" w:rsidRPr="00A46D1E" w:rsidSect="00CC21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68" w:rsidRDefault="008C5068" w:rsidP="00E448AB">
      <w:pPr>
        <w:spacing w:after="0" w:line="240" w:lineRule="auto"/>
      </w:pPr>
      <w:r>
        <w:separator/>
      </w:r>
    </w:p>
  </w:endnote>
  <w:endnote w:type="continuationSeparator" w:id="0">
    <w:p w:rsidR="008C5068" w:rsidRDefault="008C5068" w:rsidP="00E4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68" w:rsidRDefault="008C5068" w:rsidP="00E448AB">
      <w:pPr>
        <w:spacing w:after="0" w:line="240" w:lineRule="auto"/>
      </w:pPr>
      <w:r>
        <w:separator/>
      </w:r>
    </w:p>
  </w:footnote>
  <w:footnote w:type="continuationSeparator" w:id="0">
    <w:p w:rsidR="008C5068" w:rsidRDefault="008C5068" w:rsidP="00E44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03"/>
    <w:rsid w:val="000D7657"/>
    <w:rsid w:val="00101E14"/>
    <w:rsid w:val="00122CAA"/>
    <w:rsid w:val="001933E8"/>
    <w:rsid w:val="002A7660"/>
    <w:rsid w:val="00337476"/>
    <w:rsid w:val="00340E9A"/>
    <w:rsid w:val="003860EC"/>
    <w:rsid w:val="003A205B"/>
    <w:rsid w:val="00446B79"/>
    <w:rsid w:val="004B30A1"/>
    <w:rsid w:val="00590303"/>
    <w:rsid w:val="005A4886"/>
    <w:rsid w:val="006C5850"/>
    <w:rsid w:val="007056D7"/>
    <w:rsid w:val="0072310B"/>
    <w:rsid w:val="00760BDB"/>
    <w:rsid w:val="0078735B"/>
    <w:rsid w:val="008C5068"/>
    <w:rsid w:val="008D254D"/>
    <w:rsid w:val="008D5BA7"/>
    <w:rsid w:val="008F2F51"/>
    <w:rsid w:val="009076BC"/>
    <w:rsid w:val="00923506"/>
    <w:rsid w:val="009A30B8"/>
    <w:rsid w:val="009E463C"/>
    <w:rsid w:val="00A46D1E"/>
    <w:rsid w:val="00B26DD3"/>
    <w:rsid w:val="00BC7126"/>
    <w:rsid w:val="00BD4C6C"/>
    <w:rsid w:val="00C66701"/>
    <w:rsid w:val="00C7629A"/>
    <w:rsid w:val="00CC2145"/>
    <w:rsid w:val="00D51B3D"/>
    <w:rsid w:val="00D54EF6"/>
    <w:rsid w:val="00DE57FF"/>
    <w:rsid w:val="00DF025D"/>
    <w:rsid w:val="00E050DD"/>
    <w:rsid w:val="00E34515"/>
    <w:rsid w:val="00E448AB"/>
    <w:rsid w:val="00E83CA7"/>
    <w:rsid w:val="00EB7EA0"/>
    <w:rsid w:val="00F03FA1"/>
    <w:rsid w:val="00F56A8D"/>
    <w:rsid w:val="00F97AAE"/>
    <w:rsid w:val="00FD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0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48AB"/>
  </w:style>
  <w:style w:type="paragraph" w:styleId="a7">
    <w:name w:val="footer"/>
    <w:basedOn w:val="a"/>
    <w:link w:val="a8"/>
    <w:uiPriority w:val="99"/>
    <w:unhideWhenUsed/>
    <w:rsid w:val="00E4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48AB"/>
  </w:style>
  <w:style w:type="table" w:styleId="a9">
    <w:name w:val="Table Grid"/>
    <w:basedOn w:val="a1"/>
    <w:uiPriority w:val="59"/>
    <w:rsid w:val="00705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0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48AB"/>
  </w:style>
  <w:style w:type="paragraph" w:styleId="a7">
    <w:name w:val="footer"/>
    <w:basedOn w:val="a"/>
    <w:link w:val="a8"/>
    <w:uiPriority w:val="99"/>
    <w:unhideWhenUsed/>
    <w:rsid w:val="00E4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48AB"/>
  </w:style>
  <w:style w:type="table" w:styleId="a9">
    <w:name w:val="Table Grid"/>
    <w:basedOn w:val="a1"/>
    <w:uiPriority w:val="59"/>
    <w:rsid w:val="00705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4847">
              <w:marLeft w:val="0"/>
              <w:marRight w:val="0"/>
              <w:marTop w:val="0"/>
              <w:marBottom w:val="300"/>
              <w:divBdr>
                <w:top w:val="none" w:sz="0" w:space="20" w:color="auto"/>
                <w:left w:val="none" w:sz="0" w:space="3" w:color="auto"/>
                <w:bottom w:val="single" w:sz="6" w:space="6" w:color="D2D2D2"/>
                <w:right w:val="single" w:sz="48" w:space="3" w:color="FFFFFF"/>
              </w:divBdr>
            </w:div>
          </w:divsChild>
        </w:div>
        <w:div w:id="6385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50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7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7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3A911-E9E9-4682-BE1B-63699683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Коряшкин Дмитрий Александрович</dc:creator>
  <cp:lastModifiedBy>Коряшкин Дмитрий Александрович</cp:lastModifiedBy>
  <cp:revision>7</cp:revision>
  <cp:lastPrinted>2021-12-13T14:21:00Z</cp:lastPrinted>
  <dcterms:created xsi:type="dcterms:W3CDTF">2022-02-02T06:36:00Z</dcterms:created>
  <dcterms:modified xsi:type="dcterms:W3CDTF">2022-02-02T12:23:00Z</dcterms:modified>
</cp:coreProperties>
</file>