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65" w:rsidRDefault="00E57965"/>
    <w:tbl>
      <w:tblPr>
        <w:tblStyle w:val="a3"/>
        <w:tblW w:w="0" w:type="auto"/>
        <w:tblLook w:val="04E0" w:firstRow="1" w:lastRow="1" w:firstColumn="1" w:lastColumn="0" w:noHBand="0" w:noVBand="1"/>
      </w:tblPr>
      <w:tblGrid>
        <w:gridCol w:w="2217"/>
        <w:gridCol w:w="9717"/>
        <w:gridCol w:w="3986"/>
      </w:tblGrid>
      <w:tr w:rsidR="007D6EDE" w:rsidTr="00E57965">
        <w:trPr>
          <w:trHeight w:val="834"/>
        </w:trPr>
        <w:tc>
          <w:tcPr>
            <w:tcW w:w="15920" w:type="dxa"/>
            <w:gridSpan w:val="3"/>
          </w:tcPr>
          <w:p w:rsidR="00E57965" w:rsidRDefault="00E57965" w:rsidP="002132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6EDE" w:rsidRPr="00884BB4" w:rsidRDefault="0021320A" w:rsidP="002132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Обзор нарушений,  выявленных в ходе ревизий КРУ в 2020 году</w:t>
            </w:r>
          </w:p>
        </w:tc>
      </w:tr>
      <w:tr w:rsidR="00884BB4" w:rsidTr="00B24884">
        <w:trPr>
          <w:trHeight w:val="263"/>
        </w:trPr>
        <w:tc>
          <w:tcPr>
            <w:tcW w:w="2217" w:type="dxa"/>
          </w:tcPr>
          <w:p w:rsidR="00884BB4" w:rsidRPr="00307ABC" w:rsidRDefault="00F63B31" w:rsidP="0080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проверки</w:t>
            </w:r>
          </w:p>
        </w:tc>
        <w:tc>
          <w:tcPr>
            <w:tcW w:w="9717" w:type="dxa"/>
          </w:tcPr>
          <w:p w:rsidR="00884BB4" w:rsidRPr="00307ABC" w:rsidRDefault="00564CC9" w:rsidP="00804BE8">
            <w:pPr>
              <w:jc w:val="center"/>
              <w:rPr>
                <w:b/>
                <w:sz w:val="24"/>
                <w:szCs w:val="24"/>
              </w:rPr>
            </w:pPr>
            <w:r w:rsidRPr="00307ABC">
              <w:rPr>
                <w:rFonts w:ascii="Times New Roman" w:hAnsi="Times New Roman"/>
                <w:b/>
                <w:sz w:val="24"/>
                <w:szCs w:val="24"/>
              </w:rPr>
              <w:t>Выявленные недостатки и нарушения</w:t>
            </w:r>
          </w:p>
        </w:tc>
        <w:tc>
          <w:tcPr>
            <w:tcW w:w="3986" w:type="dxa"/>
          </w:tcPr>
          <w:p w:rsidR="00884BB4" w:rsidRPr="00307ABC" w:rsidRDefault="00307ABC" w:rsidP="00804BE8">
            <w:pPr>
              <w:jc w:val="center"/>
              <w:rPr>
                <w:b/>
                <w:sz w:val="24"/>
                <w:szCs w:val="24"/>
              </w:rPr>
            </w:pPr>
            <w:r w:rsidRPr="00307ABC">
              <w:rPr>
                <w:rFonts w:ascii="Times New Roman" w:hAnsi="Times New Roman" w:cs="Times New Roman"/>
                <w:b/>
                <w:sz w:val="24"/>
                <w:szCs w:val="24"/>
              </w:rPr>
              <w:t>Какие положения законодательства и нормативных актов нарушены</w:t>
            </w:r>
          </w:p>
        </w:tc>
      </w:tr>
      <w:tr w:rsidR="009E79FA" w:rsidRPr="009E79FA" w:rsidTr="00B24884">
        <w:tc>
          <w:tcPr>
            <w:tcW w:w="2217" w:type="dxa"/>
          </w:tcPr>
          <w:p w:rsidR="00884BB4" w:rsidRPr="00DA7501" w:rsidRDefault="00884BB4" w:rsidP="004956C1">
            <w:pPr>
              <w:rPr>
                <w:b/>
              </w:rPr>
            </w:pPr>
            <w:r w:rsidRPr="00DA75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9717" w:type="dxa"/>
          </w:tcPr>
          <w:p w:rsidR="00F06721" w:rsidRDefault="00F06721" w:rsidP="00DA7501">
            <w:pPr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37501">
              <w:rPr>
                <w:rFonts w:ascii="Times New Roman" w:hAnsi="Times New Roman"/>
                <w:sz w:val="26"/>
                <w:szCs w:val="26"/>
                <w:lang w:bidi="en-US"/>
              </w:rPr>
              <w:t>- изменения в план ФХД внесены Учреждением несвоевременно</w:t>
            </w:r>
            <w:r w:rsidR="00DA1EF3">
              <w:rPr>
                <w:rFonts w:ascii="Times New Roman" w:hAnsi="Times New Roman"/>
                <w:sz w:val="26"/>
                <w:szCs w:val="26"/>
                <w:lang w:bidi="en-US"/>
              </w:rPr>
              <w:t>;</w:t>
            </w:r>
          </w:p>
          <w:p w:rsidR="007C55AB" w:rsidRPr="00837501" w:rsidRDefault="007C55AB" w:rsidP="00DA7501">
            <w:pPr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_______________________________________________________________________</w:t>
            </w:r>
          </w:p>
          <w:p w:rsidR="003234EA" w:rsidRPr="00E53D16" w:rsidRDefault="00940EEF" w:rsidP="00DA7501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87E3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E79F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120A8D" w:rsidRPr="00E53D16">
              <w:rPr>
                <w:rFonts w:ascii="Times New Roman" w:hAnsi="Times New Roman" w:cs="Times New Roman"/>
                <w:sz w:val="26"/>
                <w:szCs w:val="26"/>
              </w:rPr>
              <w:t>завышение</w:t>
            </w:r>
            <w:r w:rsidR="00F06721" w:rsidRPr="00E53D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0A8D" w:rsidRPr="00E53D16">
              <w:rPr>
                <w:rFonts w:ascii="Times New Roman" w:hAnsi="Times New Roman"/>
                <w:sz w:val="26"/>
                <w:szCs w:val="26"/>
              </w:rPr>
              <w:t>потребности</w:t>
            </w:r>
            <w:r w:rsidR="00F06721" w:rsidRPr="00E53D16">
              <w:rPr>
                <w:rFonts w:ascii="Times New Roman" w:hAnsi="Times New Roman"/>
                <w:sz w:val="26"/>
                <w:szCs w:val="26"/>
              </w:rPr>
              <w:t xml:space="preserve"> Учреждения в средствах городского бюджета на выполнение муниципального задания по оплате налога </w:t>
            </w:r>
            <w:r w:rsidR="00DA1EF3" w:rsidRPr="00E53D16">
              <w:rPr>
                <w:rFonts w:ascii="Times New Roman" w:hAnsi="Times New Roman"/>
                <w:sz w:val="26"/>
                <w:szCs w:val="26"/>
              </w:rPr>
              <w:t>на имущество, земельного налога;</w:t>
            </w:r>
          </w:p>
          <w:p w:rsidR="00120A8D" w:rsidRPr="00E53D16" w:rsidRDefault="00837501" w:rsidP="00DA75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D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0A8D" w:rsidRPr="00E53D16">
              <w:rPr>
                <w:rFonts w:ascii="Times New Roman" w:hAnsi="Times New Roman" w:cs="Times New Roman"/>
                <w:sz w:val="26"/>
                <w:szCs w:val="26"/>
              </w:rPr>
              <w:t xml:space="preserve">завышение потребности средств на содержание </w:t>
            </w:r>
            <w:r w:rsidR="00940EEF" w:rsidRPr="00E53D16">
              <w:rPr>
                <w:rFonts w:ascii="Times New Roman" w:hAnsi="Times New Roman" w:cs="Times New Roman"/>
                <w:sz w:val="26"/>
                <w:szCs w:val="26"/>
              </w:rPr>
              <w:t>ставок водителей (автомобили не</w:t>
            </w:r>
            <w:r w:rsidR="00120A8D" w:rsidRPr="00E53D16">
              <w:rPr>
                <w:rFonts w:ascii="Times New Roman" w:hAnsi="Times New Roman" w:cs="Times New Roman"/>
                <w:sz w:val="26"/>
                <w:szCs w:val="26"/>
              </w:rPr>
              <w:t>исправны и не эксплуатировались)</w:t>
            </w:r>
            <w:r w:rsidR="00DA1EF3" w:rsidRPr="00E53D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51A8" w:rsidRDefault="009951A8" w:rsidP="00DA750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C63DA" w:rsidRPr="00C410E2" w:rsidRDefault="009951A8" w:rsidP="00DA750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завышение потребности по статье</w:t>
            </w:r>
            <w:r w:rsidR="006C63DA" w:rsidRPr="00C410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«Услуги связи»</w:t>
            </w:r>
            <w:r w:rsidR="00F159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C55AB" w:rsidRPr="00837501" w:rsidRDefault="007C55AB" w:rsidP="00DA75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0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_______________________________________________________________________</w:t>
            </w:r>
          </w:p>
          <w:p w:rsidR="000E3B6F" w:rsidRPr="00E53D16" w:rsidRDefault="000E3B6F" w:rsidP="00DA1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E79FA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Pr="00E53D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расчеты </w:t>
            </w:r>
            <w:r w:rsidR="00DA1EF3" w:rsidRPr="00E53D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(обоснования) </w:t>
            </w:r>
            <w:r w:rsidRPr="00E53D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потребности Учреждения в средствах не приложены к соглашениям</w:t>
            </w:r>
            <w:r w:rsidR="00E17113" w:rsidRPr="00E53D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E17113" w:rsidRDefault="00E17113" w:rsidP="00DA1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за счет средств субсидии на финансовое обеспечение выполнения муниципального задания произведены расходы по оплате отпуска, подлежавшие отнесению за счет средств от приносящей доход деятельно</w:t>
            </w:r>
            <w:r w:rsidR="003D7E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сти;</w:t>
            </w:r>
          </w:p>
          <w:p w:rsidR="00600CE8" w:rsidRPr="00E53D16" w:rsidRDefault="00600CE8" w:rsidP="00DA1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5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87E3A" w:rsidRPr="00E53D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53D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нарушение договора необоснованное расходование средств субсидии на финансовое обеспечение выполнения муниципального задания, выразившееся в перечислении авансового платежа;</w:t>
            </w:r>
          </w:p>
          <w:p w:rsidR="00600CE8" w:rsidRPr="009E79FA" w:rsidRDefault="00600CE8" w:rsidP="00DA1EF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53D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="00587E3A" w:rsidRPr="00E53D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53D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были применены меры по направлению требования об уплате пени</w:t>
            </w:r>
            <w:r w:rsidR="00E57965" w:rsidRPr="00E53D1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86" w:type="dxa"/>
          </w:tcPr>
          <w:p w:rsidR="00AD7A71" w:rsidRPr="009E79FA" w:rsidRDefault="00AD7A7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5AB" w:rsidRPr="009E79FA" w:rsidRDefault="007C55AB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9FA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3234EA" w:rsidRPr="009E79FA" w:rsidRDefault="003234EA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9FA">
              <w:rPr>
                <w:rFonts w:ascii="Times New Roman" w:hAnsi="Times New Roman"/>
                <w:sz w:val="26"/>
                <w:szCs w:val="26"/>
              </w:rPr>
              <w:t>Постановление мэрии</w:t>
            </w:r>
          </w:p>
          <w:p w:rsidR="005D475D" w:rsidRPr="009E79FA" w:rsidRDefault="003234EA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9FA">
              <w:rPr>
                <w:rFonts w:ascii="Times New Roman" w:hAnsi="Times New Roman"/>
                <w:sz w:val="26"/>
                <w:szCs w:val="26"/>
              </w:rPr>
              <w:t xml:space="preserve">г. Ярославля от 30.10.2015 </w:t>
            </w:r>
          </w:p>
          <w:p w:rsidR="003234EA" w:rsidRPr="009E79FA" w:rsidRDefault="003234EA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9FA">
              <w:rPr>
                <w:rFonts w:ascii="Times New Roman" w:hAnsi="Times New Roman"/>
                <w:sz w:val="26"/>
                <w:szCs w:val="26"/>
              </w:rPr>
              <w:t>№ 2040 (п.31)</w:t>
            </w:r>
          </w:p>
          <w:p w:rsidR="009951A8" w:rsidRPr="009E79FA" w:rsidRDefault="009951A8" w:rsidP="009951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9FA">
              <w:rPr>
                <w:rFonts w:ascii="Times New Roman" w:hAnsi="Times New Roman"/>
                <w:sz w:val="26"/>
                <w:szCs w:val="26"/>
              </w:rPr>
              <w:t>Постановление мэрии</w:t>
            </w:r>
          </w:p>
          <w:p w:rsidR="009951A8" w:rsidRPr="009E79FA" w:rsidRDefault="009951A8" w:rsidP="009951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Ярославля от </w:t>
            </w:r>
            <w:r w:rsidR="003527EA">
              <w:rPr>
                <w:rFonts w:ascii="Times New Roman" w:hAnsi="Times New Roman"/>
                <w:sz w:val="26"/>
                <w:szCs w:val="26"/>
              </w:rPr>
              <w:t>26.04.2016</w:t>
            </w:r>
            <w:r w:rsidRPr="009E79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5EFD" w:rsidRDefault="003527EA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595</w:t>
            </w:r>
          </w:p>
          <w:p w:rsidR="00587E3A" w:rsidRPr="009E79FA" w:rsidRDefault="00587E3A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EFD" w:rsidRPr="009E79FA" w:rsidRDefault="00FA5EFD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9FA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9951A8" w:rsidRPr="009E79FA" w:rsidRDefault="009951A8" w:rsidP="009951A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Приказ Минфина РФ от 31.08.2018 № 186н (п.8</w:t>
            </w:r>
            <w:r w:rsidRPr="009E79FA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C63DA" w:rsidRPr="009E79FA" w:rsidRDefault="006C63DA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CE8" w:rsidRPr="009E79FA" w:rsidRDefault="00600CE8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CE8" w:rsidRPr="009E79FA" w:rsidRDefault="00600CE8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CE8" w:rsidRPr="009E79FA" w:rsidRDefault="003D7EE8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Нарушение условий договора</w:t>
            </w:r>
          </w:p>
          <w:p w:rsidR="00600CE8" w:rsidRPr="009E79FA" w:rsidRDefault="00600CE8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CE8" w:rsidRPr="009E79FA" w:rsidRDefault="00600CE8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CE8" w:rsidRPr="009E79FA" w:rsidRDefault="00600CE8" w:rsidP="00D24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9FA">
              <w:rPr>
                <w:rFonts w:ascii="Times New Roman" w:hAnsi="Times New Roman"/>
                <w:sz w:val="26"/>
                <w:szCs w:val="26"/>
              </w:rPr>
              <w:t>Федеральный закон от 05.04.2013 №44-ФЗ (ст.34)</w:t>
            </w:r>
          </w:p>
        </w:tc>
      </w:tr>
      <w:tr w:rsidR="00F11926" w:rsidRPr="00D741CD" w:rsidTr="00B24884">
        <w:tc>
          <w:tcPr>
            <w:tcW w:w="2217" w:type="dxa"/>
          </w:tcPr>
          <w:p w:rsidR="00884BB4" w:rsidRPr="00D71AA0" w:rsidRDefault="00884BB4" w:rsidP="004956C1">
            <w:pPr>
              <w:rPr>
                <w:b/>
              </w:rPr>
            </w:pPr>
            <w:r w:rsidRPr="00D71A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Субсидия на иные цели</w:t>
            </w:r>
          </w:p>
        </w:tc>
        <w:tc>
          <w:tcPr>
            <w:tcW w:w="9717" w:type="dxa"/>
          </w:tcPr>
          <w:p w:rsidR="00081FF3" w:rsidRPr="00494AE0" w:rsidRDefault="00985B70" w:rsidP="002D31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94AE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2D3185" w:rsidRPr="00494AE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выполненные работы </w:t>
            </w:r>
            <w:r w:rsidR="002D3185" w:rsidRPr="00494A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несвоевременно отражены в</w:t>
            </w:r>
            <w:r w:rsidR="004C1F56" w:rsidRPr="00494A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регистрах бухгалтерского учета</w:t>
            </w:r>
            <w:r w:rsidR="00DA1EF3" w:rsidRPr="00494A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494AE0" w:rsidRDefault="00494AE0" w:rsidP="003D058D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3D058D" w:rsidRPr="00494AE0" w:rsidRDefault="003D058D" w:rsidP="003D058D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имущество, </w:t>
            </w: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приобретенное за счет средств субсидии на иные цели, </w:t>
            </w:r>
            <w:r w:rsidRPr="00494A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отнесено к особо ценному движимому имуществу; </w:t>
            </w:r>
          </w:p>
          <w:p w:rsidR="001E7E34" w:rsidRPr="00494AE0" w:rsidRDefault="001E7E34" w:rsidP="003D058D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C32A7" w:rsidRPr="00494AE0" w:rsidRDefault="00BC32A7" w:rsidP="00BC32A7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 к соглашениям о порядке и условиях предоставления субсидии на иные цели</w:t>
            </w: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 xml:space="preserve"> не приложены соответствующие расчеты (обоснования) потребности Учреждения в средствах;</w:t>
            </w:r>
          </w:p>
          <w:p w:rsidR="003D058D" w:rsidRPr="009E79FA" w:rsidRDefault="003D058D" w:rsidP="003D058D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E79F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обеспечение исполнения обязательств в виде банковской гарантии не отражалось на </w:t>
            </w:r>
            <w:proofErr w:type="spellStart"/>
            <w:r w:rsidRPr="009E79FA">
              <w:rPr>
                <w:rFonts w:ascii="Times New Roman" w:hAnsi="Times New Roman"/>
                <w:bCs/>
                <w:sz w:val="26"/>
                <w:szCs w:val="26"/>
              </w:rPr>
              <w:t>забалансовом</w:t>
            </w:r>
            <w:proofErr w:type="spellEnd"/>
            <w:r w:rsidRPr="009E79FA">
              <w:rPr>
                <w:rFonts w:ascii="Times New Roman" w:hAnsi="Times New Roman"/>
                <w:bCs/>
                <w:sz w:val="26"/>
                <w:szCs w:val="26"/>
              </w:rPr>
              <w:t xml:space="preserve"> счете 10 «Обеспечение исполнения обязательств»;</w:t>
            </w:r>
          </w:p>
          <w:p w:rsidR="00D71AA0" w:rsidRPr="009E79FA" w:rsidRDefault="00D71AA0" w:rsidP="00D71AA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79F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по условиям договора не определены </w:t>
            </w:r>
            <w:r w:rsidR="004C1F56" w:rsidRPr="009E79FA">
              <w:rPr>
                <w:rFonts w:ascii="Times New Roman" w:hAnsi="Times New Roman" w:cs="Times New Roman"/>
                <w:iCs/>
                <w:sz w:val="26"/>
                <w:szCs w:val="26"/>
              </w:rPr>
              <w:t>сроки выполнения работ</w:t>
            </w:r>
            <w:r w:rsidR="00DA1EF3" w:rsidRPr="009E79FA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:rsidR="00D71AA0" w:rsidRPr="009E79FA" w:rsidRDefault="00D71AA0" w:rsidP="00D71AA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E79FA">
              <w:rPr>
                <w:rFonts w:ascii="Times New Roman" w:hAnsi="Times New Roman" w:cs="Times New Roman"/>
                <w:iCs/>
                <w:sz w:val="26"/>
                <w:szCs w:val="26"/>
              </w:rPr>
              <w:t>- обоснованность заключения договора документально не подтверждена</w:t>
            </w:r>
            <w:r w:rsidR="00DA1EF3" w:rsidRPr="009E79FA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:rsidR="007F037A" w:rsidRPr="00494AE0" w:rsidRDefault="007F037A" w:rsidP="00D71AA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- неправомерно предоставлялось бесплатное одноразовое питание учащимся (при отсутствии необходимых оснований)</w:t>
            </w:r>
            <w:r w:rsidR="00DA1EF3" w:rsidRPr="00494A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6C5F" w:rsidRPr="00494AE0" w:rsidRDefault="003D6C5F" w:rsidP="00D71AA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37C" w:rsidRPr="00494AE0" w:rsidRDefault="00F3137C" w:rsidP="00940EE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 xml:space="preserve">- компенсация части родительской платы </w:t>
            </w:r>
            <w:r w:rsidR="004B44F3" w:rsidRPr="00494AE0">
              <w:rPr>
                <w:rFonts w:ascii="Times New Roman" w:hAnsi="Times New Roman" w:cs="Times New Roman"/>
                <w:sz w:val="26"/>
                <w:szCs w:val="26"/>
              </w:rPr>
              <w:t xml:space="preserve">за присмотр и уход за детьми </w:t>
            </w: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выплачивалась без предоставления документов и расчетов, подтверждающих размер среднедушев</w:t>
            </w:r>
            <w:r w:rsidR="009C1759" w:rsidRPr="00494AE0">
              <w:rPr>
                <w:rFonts w:ascii="Times New Roman" w:hAnsi="Times New Roman" w:cs="Times New Roman"/>
                <w:sz w:val="26"/>
                <w:szCs w:val="26"/>
              </w:rPr>
              <w:t>ого дохода и статус малоимущих</w:t>
            </w:r>
            <w:r w:rsidR="003D058D" w:rsidRPr="00494A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4AE0" w:rsidRDefault="00494AE0" w:rsidP="003D058D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71AA0" w:rsidRPr="00494AE0" w:rsidRDefault="002A50F6" w:rsidP="003D058D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- несвоевременное назначение и выплата компенсации части родительской платы</w:t>
            </w:r>
            <w:r w:rsidR="00BC32A7" w:rsidRPr="00494A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32A7" w:rsidRPr="009E79FA" w:rsidRDefault="00BC32A7" w:rsidP="00BC32A7">
            <w:pPr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C32A7" w:rsidRPr="009E79FA" w:rsidRDefault="00BC32A7" w:rsidP="00BC32A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9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E79FA">
              <w:rPr>
                <w:rFonts w:ascii="Times New Roman" w:hAnsi="Times New Roman" w:cs="Times New Roman"/>
                <w:sz w:val="26"/>
                <w:szCs w:val="26"/>
              </w:rPr>
              <w:t>заявления родителей о предоставлении компенсации части родительской платы за присмотр и уход за детьми не регистрировались, копии документов для предоставления части родительской платы не заверялись в установленном порядке</w:t>
            </w:r>
            <w:r w:rsidR="00966B36" w:rsidRPr="009E79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6B36" w:rsidRPr="009E79FA" w:rsidRDefault="00966B36" w:rsidP="00BC32A7">
            <w:pPr>
              <w:contextualSpacing/>
              <w:jc w:val="both"/>
            </w:pPr>
            <w:r w:rsidRPr="009E79FA">
              <w:rPr>
                <w:rFonts w:ascii="Times New Roman" w:hAnsi="Times New Roman" w:cs="Times New Roman"/>
                <w:sz w:val="26"/>
                <w:szCs w:val="26"/>
              </w:rPr>
              <w:t>-недоплата компенсации части внесенной родительской платы за присмотр и уход</w:t>
            </w:r>
            <w:r w:rsidR="00E579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6" w:type="dxa"/>
          </w:tcPr>
          <w:p w:rsidR="003860E3" w:rsidRPr="009E79FA" w:rsidRDefault="003860E3" w:rsidP="00386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9FA">
              <w:rPr>
                <w:rFonts w:ascii="Times New Roman" w:hAnsi="Times New Roman"/>
                <w:sz w:val="26"/>
                <w:szCs w:val="26"/>
              </w:rPr>
              <w:lastRenderedPageBreak/>
              <w:t>Федеральный закон от 06.12.2011 № 402-ФЗ (п.1 ст.10)</w:t>
            </w:r>
          </w:p>
          <w:p w:rsidR="00BE6220" w:rsidRDefault="00016454" w:rsidP="00BC3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>Постановление мэрии города Ярославля от 02.03.2011 № 525 (п.1)</w:t>
            </w:r>
          </w:p>
          <w:p w:rsidR="00016454" w:rsidRPr="009E79FA" w:rsidRDefault="00016454" w:rsidP="000164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Приказ Минфина РФ от 31.08.2018 № 186н (п.8</w:t>
            </w:r>
            <w:r w:rsidRPr="009E79FA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E6220" w:rsidRDefault="00BE6220" w:rsidP="00D46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46318" w:rsidRPr="009E79FA" w:rsidRDefault="00D46318" w:rsidP="00D46318">
            <w:pPr>
              <w:jc w:val="center"/>
            </w:pPr>
            <w:r w:rsidRPr="009E79FA">
              <w:rPr>
                <w:rFonts w:ascii="Times New Roman" w:hAnsi="Times New Roman"/>
                <w:sz w:val="26"/>
                <w:szCs w:val="26"/>
              </w:rPr>
              <w:lastRenderedPageBreak/>
              <w:t>Приказ Минфина РФ от 01.12.2010 № 157н (п.351)</w:t>
            </w:r>
          </w:p>
          <w:p w:rsidR="00D741CD" w:rsidRPr="009E79FA" w:rsidRDefault="00D741CD" w:rsidP="00D46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41CD" w:rsidRPr="009E79FA" w:rsidRDefault="00D741CD" w:rsidP="00D46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41CD" w:rsidRPr="009E79FA" w:rsidRDefault="003D6C5F" w:rsidP="00D46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9FA">
              <w:rPr>
                <w:rFonts w:ascii="Times New Roman" w:hAnsi="Times New Roman"/>
                <w:sz w:val="26"/>
                <w:szCs w:val="26"/>
              </w:rPr>
              <w:t>Решение Муниципалитета г. Ярославля от 09.10.2008 № 787 (п.2.13)</w:t>
            </w:r>
          </w:p>
          <w:p w:rsidR="006D4BE2" w:rsidRPr="009E79FA" w:rsidRDefault="006D4BE2" w:rsidP="00D463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9FA">
              <w:rPr>
                <w:rFonts w:ascii="Times New Roman" w:hAnsi="Times New Roman"/>
                <w:sz w:val="26"/>
                <w:szCs w:val="26"/>
              </w:rPr>
              <w:t>Решение Муниципалитета г. Ярославля от 09.10.2008 № 787</w:t>
            </w:r>
            <w:r w:rsidR="003860E3" w:rsidRPr="009E79FA">
              <w:rPr>
                <w:rFonts w:ascii="Times New Roman" w:hAnsi="Times New Roman"/>
                <w:sz w:val="26"/>
                <w:szCs w:val="26"/>
              </w:rPr>
              <w:t xml:space="preserve"> (п.п.</w:t>
            </w:r>
            <w:r w:rsidR="00E57CE5" w:rsidRPr="009E79FA">
              <w:rPr>
                <w:rFonts w:ascii="Times New Roman" w:hAnsi="Times New Roman"/>
                <w:sz w:val="26"/>
                <w:szCs w:val="26"/>
              </w:rPr>
              <w:t>2.12.1,</w:t>
            </w:r>
            <w:r w:rsidR="005D475D" w:rsidRPr="009E79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79FA">
              <w:rPr>
                <w:rFonts w:ascii="Times New Roman" w:hAnsi="Times New Roman"/>
                <w:sz w:val="26"/>
                <w:szCs w:val="26"/>
              </w:rPr>
              <w:t>2.12.2)</w:t>
            </w:r>
          </w:p>
          <w:p w:rsidR="00D16FC8" w:rsidRPr="008049B4" w:rsidRDefault="007B3BCB" w:rsidP="007B3BC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8049B4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Приказ департамента образования ЯО </w:t>
            </w:r>
            <w:r w:rsidRPr="008049B4">
              <w:rPr>
                <w:rFonts w:ascii="Times New Roman" w:hAnsi="Times New Roman"/>
                <w:sz w:val="26"/>
                <w:szCs w:val="26"/>
                <w:lang w:bidi="en-US"/>
              </w:rPr>
              <w:t>от 25.03.2014 № 10-нп (п.4)</w:t>
            </w:r>
          </w:p>
          <w:p w:rsidR="00BC32A7" w:rsidRPr="009E79FA" w:rsidRDefault="007B3BCB" w:rsidP="007B3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9B4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Приказ департамента образования ЯО </w:t>
            </w:r>
            <w:r w:rsidRPr="008049B4">
              <w:rPr>
                <w:rFonts w:ascii="Times New Roman" w:hAnsi="Times New Roman"/>
                <w:sz w:val="26"/>
                <w:szCs w:val="26"/>
                <w:lang w:bidi="en-US"/>
              </w:rPr>
              <w:t>от 25.03.2014 № 10-нп (п.п.2.1, 2.2.11)</w:t>
            </w:r>
          </w:p>
        </w:tc>
      </w:tr>
      <w:tr w:rsidR="00B24884" w:rsidRPr="00F11926" w:rsidTr="00B24884">
        <w:trPr>
          <w:trHeight w:val="5265"/>
        </w:trPr>
        <w:tc>
          <w:tcPr>
            <w:tcW w:w="2217" w:type="dxa"/>
            <w:vMerge w:val="restart"/>
          </w:tcPr>
          <w:p w:rsidR="00B24884" w:rsidRPr="000E4008" w:rsidRDefault="00B24884" w:rsidP="004956C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Приносящая доход деятельность</w:t>
            </w:r>
          </w:p>
        </w:tc>
        <w:tc>
          <w:tcPr>
            <w:tcW w:w="9717" w:type="dxa"/>
          </w:tcPr>
          <w:p w:rsidR="00B24884" w:rsidRPr="00837501" w:rsidRDefault="00B24884" w:rsidP="00BE62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ослаблен контроль по оплате родителей (законных представителей) за услуги по организации питания воспитанников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дошкольного образовательного учреждения;</w:t>
            </w:r>
          </w:p>
          <w:p w:rsidR="00B24884" w:rsidRPr="00837501" w:rsidRDefault="00B24884" w:rsidP="00E276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7501">
              <w:rPr>
                <w:rFonts w:ascii="Times New Roman" w:eastAsia="Calibri" w:hAnsi="Times New Roman" w:cs="Times New Roman"/>
                <w:sz w:val="26"/>
                <w:szCs w:val="26"/>
              </w:rPr>
              <w:t>- родительская плата за питание детей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дошкольном образовательном учреждении</w:t>
            </w:r>
            <w:r w:rsidRPr="008375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ошибочно учитывалась на статье 150 «Безвозмездные денежные поступления текущего характера»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94AE0" w:rsidRPr="00494AE0" w:rsidRDefault="00494AE0" w:rsidP="00E276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24884" w:rsidRPr="00494AE0" w:rsidRDefault="00B24884" w:rsidP="00E2769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4A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 xml:space="preserve">просроченная кредиторская задолженность, сложившаяся в результате выбытия воспитанников дошкольного образовательного учреждения, непредъявленная к взысканию кредиторами, не учтена на </w:t>
            </w:r>
            <w:proofErr w:type="spellStart"/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забалансовом</w:t>
            </w:r>
            <w:proofErr w:type="spellEnd"/>
            <w:r w:rsidRPr="00494AE0">
              <w:rPr>
                <w:rFonts w:ascii="Times New Roman" w:hAnsi="Times New Roman" w:cs="Times New Roman"/>
                <w:sz w:val="26"/>
                <w:szCs w:val="26"/>
              </w:rPr>
              <w:t xml:space="preserve"> счете 20 «Задолженность, невостребованная кредиторами»;</w:t>
            </w:r>
          </w:p>
          <w:p w:rsidR="00B24884" w:rsidRDefault="00B24884" w:rsidP="00FD330C">
            <w:pPr>
              <w:pStyle w:val="Default"/>
              <w:jc w:val="both"/>
              <w:rPr>
                <w:color w:val="auto"/>
                <w:sz w:val="26"/>
                <w:szCs w:val="26"/>
                <w:lang w:val="en-US"/>
              </w:rPr>
            </w:pPr>
            <w:r w:rsidRPr="00494AE0">
              <w:rPr>
                <w:color w:val="auto"/>
                <w:sz w:val="26"/>
                <w:szCs w:val="26"/>
              </w:rPr>
              <w:t xml:space="preserve">- меры к взысканию просроченной дебиторской задолженности за содержание воспитанников в судебном порядке учреждением не принимались. Учет просроченной задолженности ведется на балансовых счетах, в то время как должна отражаться на </w:t>
            </w:r>
            <w:proofErr w:type="spellStart"/>
            <w:r w:rsidRPr="00494AE0">
              <w:rPr>
                <w:color w:val="auto"/>
                <w:sz w:val="26"/>
                <w:szCs w:val="26"/>
              </w:rPr>
              <w:t>забалансовом</w:t>
            </w:r>
            <w:proofErr w:type="spellEnd"/>
            <w:r w:rsidRPr="00494AE0">
              <w:rPr>
                <w:color w:val="auto"/>
                <w:sz w:val="26"/>
                <w:szCs w:val="26"/>
              </w:rPr>
              <w:t xml:space="preserve"> счете № 04 «Сомнительная задолженность»;</w:t>
            </w:r>
          </w:p>
          <w:p w:rsidR="00494AE0" w:rsidRPr="00494AE0" w:rsidRDefault="00494AE0" w:rsidP="00FD330C">
            <w:pPr>
              <w:pStyle w:val="Default"/>
              <w:jc w:val="both"/>
              <w:rPr>
                <w:color w:val="auto"/>
                <w:sz w:val="26"/>
                <w:szCs w:val="26"/>
                <w:lang w:val="en-US"/>
              </w:rPr>
            </w:pPr>
          </w:p>
          <w:p w:rsidR="00B24884" w:rsidRPr="00494AE0" w:rsidRDefault="00B24884" w:rsidP="00B24884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FF0000"/>
                <w:sz w:val="26"/>
                <w:szCs w:val="26"/>
              </w:rPr>
            </w:pPr>
            <w:proofErr w:type="gramStart"/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- табели учета посещаемости детей, табели учета работы педагогов дополнительного образования отсутствуют (по платных услугам не составлены);</w:t>
            </w:r>
            <w:proofErr w:type="gramEnd"/>
          </w:p>
        </w:tc>
        <w:tc>
          <w:tcPr>
            <w:tcW w:w="3986" w:type="dxa"/>
          </w:tcPr>
          <w:p w:rsidR="00B24884" w:rsidRDefault="00B24884" w:rsidP="00BE6220">
            <w:pPr>
              <w:rPr>
                <w:color w:val="FF0000"/>
              </w:rPr>
            </w:pPr>
          </w:p>
          <w:p w:rsidR="00B24884" w:rsidRDefault="00B24884" w:rsidP="00BE6220">
            <w:pPr>
              <w:rPr>
                <w:color w:val="FF0000"/>
              </w:rPr>
            </w:pPr>
          </w:p>
          <w:p w:rsidR="00180B30" w:rsidRDefault="00180B30" w:rsidP="00E52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4884" w:rsidRPr="000A679A" w:rsidRDefault="00B24884" w:rsidP="00E529A4">
            <w:pPr>
              <w:jc w:val="center"/>
            </w:pPr>
            <w:r w:rsidRPr="000A679A">
              <w:rPr>
                <w:rFonts w:ascii="Times New Roman" w:hAnsi="Times New Roman"/>
                <w:sz w:val="26"/>
                <w:szCs w:val="26"/>
              </w:rPr>
              <w:t>Приказ Минфина РФ от 01.12.2010 № 157н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4884" w:rsidRDefault="00B24884" w:rsidP="0068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4884" w:rsidRPr="000A679A" w:rsidRDefault="00B24884" w:rsidP="00684612">
            <w:pPr>
              <w:jc w:val="center"/>
            </w:pPr>
            <w:r w:rsidRPr="000A679A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(п.371)</w:t>
            </w:r>
          </w:p>
          <w:p w:rsidR="00B24884" w:rsidRPr="000A679A" w:rsidRDefault="00B24884" w:rsidP="00684612">
            <w:pPr>
              <w:jc w:val="center"/>
            </w:pPr>
          </w:p>
          <w:p w:rsidR="00B24884" w:rsidRPr="000A679A" w:rsidRDefault="00B24884" w:rsidP="0068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4884" w:rsidRPr="000A679A" w:rsidRDefault="00B24884" w:rsidP="00684612">
            <w:pPr>
              <w:jc w:val="center"/>
            </w:pPr>
            <w:r w:rsidRPr="000A679A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(п.339)</w:t>
            </w:r>
          </w:p>
          <w:p w:rsidR="00B24884" w:rsidRDefault="00B24884" w:rsidP="00BE6220">
            <w:pPr>
              <w:rPr>
                <w:color w:val="FF0000"/>
              </w:rPr>
            </w:pPr>
          </w:p>
          <w:p w:rsidR="00B24884" w:rsidRDefault="00B24884" w:rsidP="00BE6220">
            <w:pPr>
              <w:rPr>
                <w:color w:val="FF0000"/>
              </w:rPr>
            </w:pPr>
          </w:p>
          <w:p w:rsidR="00B24884" w:rsidRDefault="00B24884" w:rsidP="00BE6220">
            <w:pPr>
              <w:rPr>
                <w:color w:val="FF0000"/>
              </w:rPr>
            </w:pPr>
          </w:p>
          <w:p w:rsidR="00B24884" w:rsidRPr="00F11926" w:rsidRDefault="00B24884" w:rsidP="00B24884">
            <w:pPr>
              <w:rPr>
                <w:color w:val="FF0000"/>
              </w:rPr>
            </w:pPr>
            <w:r w:rsidRPr="001077F2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финансов РФ от 30.03.2015 № 52н</w:t>
            </w:r>
          </w:p>
        </w:tc>
      </w:tr>
      <w:tr w:rsidR="00B24884" w:rsidRPr="00F11926" w:rsidTr="00E57965">
        <w:trPr>
          <w:trHeight w:val="2677"/>
        </w:trPr>
        <w:tc>
          <w:tcPr>
            <w:tcW w:w="2217" w:type="dxa"/>
            <w:vMerge/>
          </w:tcPr>
          <w:p w:rsidR="00B24884" w:rsidRPr="000E4008" w:rsidRDefault="00B24884" w:rsidP="004956C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17" w:type="dxa"/>
          </w:tcPr>
          <w:p w:rsidR="00B24884" w:rsidRPr="006210CF" w:rsidRDefault="00B24884" w:rsidP="00FD330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- необоснованное начисление доплаты за работу по предоставлению платных образовательных услуг без документального подтверждения выполнения работником каких-либо обязанностей;</w:t>
            </w:r>
          </w:p>
          <w:p w:rsidR="00B24884" w:rsidRPr="006210CF" w:rsidRDefault="00B24884" w:rsidP="0084342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210CF">
              <w:rPr>
                <w:color w:val="auto"/>
                <w:sz w:val="26"/>
                <w:szCs w:val="26"/>
              </w:rPr>
              <w:t xml:space="preserve">- превышение установленного показателя отношения расходов  </w:t>
            </w:r>
            <w:proofErr w:type="gramStart"/>
            <w:r w:rsidRPr="006210CF">
              <w:rPr>
                <w:color w:val="auto"/>
                <w:sz w:val="26"/>
                <w:szCs w:val="26"/>
              </w:rPr>
              <w:t>на оплату труда с начислениями на выплаты по оплате труда к  сумме</w:t>
            </w:r>
            <w:proofErr w:type="gramEnd"/>
            <w:r w:rsidRPr="006210CF">
              <w:rPr>
                <w:color w:val="auto"/>
                <w:sz w:val="26"/>
                <w:szCs w:val="26"/>
              </w:rPr>
              <w:t xml:space="preserve"> доходов по платным образовательным услугам;</w:t>
            </w:r>
          </w:p>
          <w:p w:rsidR="00B24884" w:rsidRPr="00837501" w:rsidRDefault="00B24884" w:rsidP="00843427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10CF">
              <w:rPr>
                <w:color w:val="auto"/>
                <w:sz w:val="26"/>
                <w:szCs w:val="26"/>
              </w:rPr>
              <w:t>- р</w:t>
            </w:r>
            <w:r w:rsidRPr="006210CF">
              <w:rPr>
                <w:sz w:val="26"/>
                <w:szCs w:val="26"/>
              </w:rPr>
              <w:t>асходы на оплату коммунальных услуг за счет средств от оказания платных услуг  не производились;</w:t>
            </w:r>
          </w:p>
        </w:tc>
        <w:tc>
          <w:tcPr>
            <w:tcW w:w="3986" w:type="dxa"/>
          </w:tcPr>
          <w:p w:rsidR="00B24884" w:rsidRPr="00FF3F28" w:rsidRDefault="00FF3F28" w:rsidP="00BE6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3F28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г. Ярославля от 28.06.2019 № 01-05/539</w:t>
            </w:r>
          </w:p>
          <w:p w:rsidR="00B24884" w:rsidRDefault="00B24884" w:rsidP="00BE622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B24884" w:rsidRPr="00F11926" w:rsidTr="00FF3F28">
        <w:trPr>
          <w:trHeight w:val="1878"/>
        </w:trPr>
        <w:tc>
          <w:tcPr>
            <w:tcW w:w="2217" w:type="dxa"/>
            <w:vMerge/>
          </w:tcPr>
          <w:p w:rsidR="00B24884" w:rsidRPr="000E4008" w:rsidRDefault="00B24884" w:rsidP="004956C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17" w:type="dxa"/>
          </w:tcPr>
          <w:p w:rsidR="00B24884" w:rsidRPr="006210CF" w:rsidRDefault="00B24884" w:rsidP="00B2488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210CF">
              <w:rPr>
                <w:color w:val="auto"/>
                <w:sz w:val="26"/>
                <w:szCs w:val="26"/>
              </w:rPr>
              <w:t>- оплата труда работников, задействованных в организации платных дополнительных образовательных услуг, произведена несвоевременно;</w:t>
            </w:r>
          </w:p>
          <w:p w:rsidR="00B24884" w:rsidRPr="000A679A" w:rsidRDefault="00B24884" w:rsidP="001635F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F2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A67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поступившая сумма пеней и штрафов отражены на счете бухгалтерского учета 205.89 «Расчеты по прочим доходам». Следует данные доходы отражать на счете 205.41 «Расчеты по доходам от штрафных санкций за нарушение законодательства о закупках».</w:t>
            </w:r>
          </w:p>
        </w:tc>
        <w:tc>
          <w:tcPr>
            <w:tcW w:w="3986" w:type="dxa"/>
          </w:tcPr>
          <w:p w:rsidR="00281D4B" w:rsidRPr="00BD21A6" w:rsidRDefault="00281D4B" w:rsidP="00281D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 xml:space="preserve">Трудовой кодекс </w:t>
            </w:r>
            <w:r>
              <w:rPr>
                <w:rFonts w:ascii="Times New Roman" w:hAnsi="Times New Roman"/>
                <w:sz w:val="26"/>
                <w:szCs w:val="26"/>
              </w:rPr>
              <w:t>РФ (ст.136</w:t>
            </w:r>
            <w:r w:rsidRPr="00BD21A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24884" w:rsidRPr="007B3BCB" w:rsidRDefault="00B24884" w:rsidP="00BE6220">
            <w:pPr>
              <w:rPr>
                <w:color w:val="FF0000"/>
              </w:rPr>
            </w:pPr>
          </w:p>
          <w:p w:rsidR="00B24884" w:rsidRPr="000A679A" w:rsidRDefault="00B24884" w:rsidP="00CD6073">
            <w:pPr>
              <w:jc w:val="center"/>
            </w:pPr>
            <w:r w:rsidRPr="000A679A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(п.199)</w:t>
            </w:r>
          </w:p>
          <w:p w:rsidR="00B24884" w:rsidRDefault="00B24884" w:rsidP="00BE6220">
            <w:pPr>
              <w:rPr>
                <w:color w:val="FF0000"/>
              </w:rPr>
            </w:pPr>
          </w:p>
        </w:tc>
      </w:tr>
      <w:tr w:rsidR="00F11926" w:rsidRPr="00F11926" w:rsidTr="00B24884">
        <w:trPr>
          <w:trHeight w:val="376"/>
        </w:trPr>
        <w:tc>
          <w:tcPr>
            <w:tcW w:w="2217" w:type="dxa"/>
          </w:tcPr>
          <w:p w:rsidR="00AE7439" w:rsidRPr="000E4008" w:rsidRDefault="00884BB4" w:rsidP="004956C1">
            <w:pPr>
              <w:rPr>
                <w:b/>
              </w:rPr>
            </w:pPr>
            <w:r w:rsidRPr="000E400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9717" w:type="dxa"/>
          </w:tcPr>
          <w:p w:rsidR="00884BB4" w:rsidRPr="00F11926" w:rsidRDefault="00884BB4" w:rsidP="00BE6220">
            <w:pPr>
              <w:rPr>
                <w:color w:val="FF0000"/>
              </w:rPr>
            </w:pPr>
          </w:p>
        </w:tc>
        <w:tc>
          <w:tcPr>
            <w:tcW w:w="3986" w:type="dxa"/>
          </w:tcPr>
          <w:p w:rsidR="00884BB4" w:rsidRPr="00F11926" w:rsidRDefault="00884BB4" w:rsidP="00BE6220">
            <w:pPr>
              <w:rPr>
                <w:color w:val="FF0000"/>
              </w:rPr>
            </w:pPr>
          </w:p>
        </w:tc>
      </w:tr>
      <w:tr w:rsidR="00F11926" w:rsidRPr="00F11926" w:rsidTr="00B24884">
        <w:trPr>
          <w:trHeight w:val="864"/>
        </w:trPr>
        <w:tc>
          <w:tcPr>
            <w:tcW w:w="2217" w:type="dxa"/>
          </w:tcPr>
          <w:p w:rsidR="00AE7439" w:rsidRPr="00722B4A" w:rsidRDefault="00AE7439" w:rsidP="005B20A6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22B4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полнота и своевременность опр</w:t>
            </w:r>
            <w:r w:rsidR="00207C6F" w:rsidRPr="00722B4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иходования нефинансовых активов</w:t>
            </w:r>
          </w:p>
        </w:tc>
        <w:tc>
          <w:tcPr>
            <w:tcW w:w="9717" w:type="dxa"/>
          </w:tcPr>
          <w:p w:rsidR="00A355B6" w:rsidRPr="000A679A" w:rsidRDefault="00A355B6" w:rsidP="00A3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>- в составе материальных запасов числится имущество, которое следует отражать в бухгалтерском учете в составе основных средств;</w:t>
            </w:r>
          </w:p>
          <w:p w:rsidR="00A355B6" w:rsidRPr="000A679A" w:rsidRDefault="00A355B6" w:rsidP="00A355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>- принятие к учету полученного по договору пожертвования имущества произведено без отражения операций на соответствующем балансовом счете (10100 «Основные средства»);</w:t>
            </w:r>
          </w:p>
          <w:p w:rsidR="001E7E34" w:rsidRPr="000A679A" w:rsidRDefault="001E7E34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 xml:space="preserve">- учебники отражены на </w:t>
            </w:r>
            <w:proofErr w:type="spellStart"/>
            <w:r w:rsidRPr="000A679A">
              <w:rPr>
                <w:rFonts w:ascii="Times New Roman" w:hAnsi="Times New Roman" w:cs="Times New Roman"/>
                <w:sz w:val="26"/>
                <w:szCs w:val="26"/>
              </w:rPr>
              <w:t>забалансовом</w:t>
            </w:r>
            <w:proofErr w:type="spellEnd"/>
            <w:r w:rsidRPr="000A679A">
              <w:rPr>
                <w:rFonts w:ascii="Times New Roman" w:hAnsi="Times New Roman" w:cs="Times New Roman"/>
                <w:sz w:val="26"/>
                <w:szCs w:val="26"/>
              </w:rPr>
              <w:t xml:space="preserve"> счете 21 «Основные средства в эксплуатации» (учет следует вести в составе библиотечного фонда);</w:t>
            </w:r>
          </w:p>
          <w:p w:rsidR="001E7E34" w:rsidRPr="000A679A" w:rsidRDefault="00A355B6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F00682" w:rsidRPr="000A679A" w:rsidRDefault="00F00682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867" w:rsidRPr="000A679A" w:rsidRDefault="007C496F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>- неправильная постановка на учет наград, подарков и призов, полученных Учреждением</w:t>
            </w:r>
            <w:r w:rsidR="009B04CB" w:rsidRPr="000A679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2769B" w:rsidRPr="006210CF" w:rsidRDefault="00E2769B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- на счете 07</w:t>
            </w:r>
            <w:r w:rsidR="007F17B9" w:rsidRPr="006210C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F17B9" w:rsidRPr="006210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Награды, призы, кубки и ценные подарки, сувениры"</w:t>
            </w: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 xml:space="preserve"> объекты учета отражены по рыночной стоимости</w:t>
            </w:r>
            <w:r w:rsidR="009B04CB" w:rsidRPr="006210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0682" w:rsidRPr="006210CF" w:rsidRDefault="002B5326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C20AF1" w:rsidRPr="006210CF" w:rsidRDefault="00C20AF1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- стоимость земельных участков, отраженная на счете 10300 «Непроизведенные активы», не соответствует кадастровой стоимости</w:t>
            </w:r>
            <w:r w:rsidR="009B04CB" w:rsidRPr="006210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AF1" w:rsidRPr="006210CF" w:rsidRDefault="00C20AF1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- учет объектов недвижимого имущества осуществлялся при отсутствии документов, подтверждающих государственную регистрацию права</w:t>
            </w:r>
            <w:r w:rsidR="009B04CB" w:rsidRPr="006210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AF1" w:rsidRPr="006210CF" w:rsidRDefault="00C20AF1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 бухгалтерском учете числилось имущество (балансовая стоимость которого</w:t>
            </w:r>
            <w:r w:rsidR="00227129" w:rsidRPr="006210CF">
              <w:rPr>
                <w:rFonts w:ascii="Times New Roman" w:hAnsi="Times New Roman" w:cs="Times New Roman"/>
                <w:sz w:val="26"/>
                <w:szCs w:val="26"/>
              </w:rPr>
              <w:t xml:space="preserve"> превышает 200 тыс.</w:t>
            </w:r>
            <w:r w:rsidR="00007BB4" w:rsidRPr="006210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руб.), не отнесенное к особо ценному движимому имуществу</w:t>
            </w:r>
            <w:r w:rsidR="009B04CB" w:rsidRPr="006210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27129" w:rsidRPr="006210CF" w:rsidRDefault="00227129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- на счете 10100 «Основные средства» учитывались объекты основных сре</w:t>
            </w:r>
            <w:proofErr w:type="gramStart"/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дств ст</w:t>
            </w:r>
            <w:proofErr w:type="gramEnd"/>
            <w:r w:rsidRPr="006210CF">
              <w:rPr>
                <w:rFonts w:ascii="Times New Roman" w:hAnsi="Times New Roman" w:cs="Times New Roman"/>
                <w:sz w:val="26"/>
                <w:szCs w:val="26"/>
              </w:rPr>
              <w:t xml:space="preserve">оимостью менее 10 тыс. руб., подлежавшие учету на </w:t>
            </w:r>
            <w:proofErr w:type="spellStart"/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забалансовом</w:t>
            </w:r>
            <w:proofErr w:type="spellEnd"/>
            <w:r w:rsidRPr="006210CF">
              <w:rPr>
                <w:rFonts w:ascii="Times New Roman" w:hAnsi="Times New Roman" w:cs="Times New Roman"/>
                <w:sz w:val="26"/>
                <w:szCs w:val="26"/>
              </w:rPr>
              <w:t xml:space="preserve"> счете 21 «Основные средства в эксплуатации»</w:t>
            </w:r>
            <w:r w:rsidR="009B04CB" w:rsidRPr="006210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B04CB" w:rsidRPr="006210CF" w:rsidRDefault="009B04CB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- инвентарные карточки учета нефинансовых активов ведутся формально (отсутствуют основные качественные и количественные показатели, краткие индивиду</w:t>
            </w:r>
            <w:r w:rsidR="00C70CC6" w:rsidRPr="006210CF">
              <w:rPr>
                <w:rFonts w:ascii="Times New Roman" w:hAnsi="Times New Roman" w:cs="Times New Roman"/>
                <w:sz w:val="26"/>
                <w:szCs w:val="26"/>
              </w:rPr>
              <w:t>альные характеристики объектов);</w:t>
            </w:r>
          </w:p>
          <w:p w:rsidR="00C70CC6" w:rsidRPr="000A679A" w:rsidRDefault="00C70CC6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10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>несвоевременное отражение в регистре бух</w:t>
            </w:r>
            <w:r w:rsidR="00EA4109" w:rsidRPr="000A679A">
              <w:rPr>
                <w:rFonts w:ascii="Times New Roman" w:hAnsi="Times New Roman" w:cs="Times New Roman"/>
                <w:sz w:val="26"/>
                <w:szCs w:val="26"/>
              </w:rPr>
              <w:t>галтерского</w:t>
            </w: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 xml:space="preserve"> учета первичного учетного документа</w:t>
            </w:r>
            <w:r w:rsidR="00276A9B" w:rsidRPr="000A679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6A9B" w:rsidRPr="000A679A" w:rsidRDefault="00276A9B" w:rsidP="00F006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10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 xml:space="preserve">строение не отнесено к объектам недвижимости, учет ведется на балансовом счете «Нежилые </w:t>
            </w:r>
            <w:proofErr w:type="gramStart"/>
            <w:r w:rsidRPr="000A679A">
              <w:rPr>
                <w:rFonts w:ascii="Times New Roman" w:hAnsi="Times New Roman" w:cs="Times New Roman"/>
                <w:sz w:val="26"/>
                <w:szCs w:val="26"/>
              </w:rPr>
              <w:t>помещения-иное</w:t>
            </w:r>
            <w:proofErr w:type="gramEnd"/>
            <w:r w:rsidRPr="000A679A">
              <w:rPr>
                <w:rFonts w:ascii="Times New Roman" w:hAnsi="Times New Roman" w:cs="Times New Roman"/>
                <w:sz w:val="26"/>
                <w:szCs w:val="26"/>
              </w:rPr>
              <w:t xml:space="preserve"> движимое имущество учреждения»</w:t>
            </w:r>
            <w:r w:rsidR="003160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6" w:type="dxa"/>
          </w:tcPr>
          <w:p w:rsidR="00AB19CC" w:rsidRPr="000A679A" w:rsidRDefault="00AB19CC" w:rsidP="00CD60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79A">
              <w:rPr>
                <w:rFonts w:ascii="Times New Roman" w:hAnsi="Times New Roman"/>
                <w:sz w:val="26"/>
                <w:szCs w:val="26"/>
              </w:rPr>
              <w:lastRenderedPageBreak/>
              <w:t>Пр</w:t>
            </w:r>
            <w:r w:rsidR="001E7E34" w:rsidRPr="000A679A">
              <w:rPr>
                <w:rFonts w:ascii="Times New Roman" w:hAnsi="Times New Roman"/>
                <w:sz w:val="26"/>
                <w:szCs w:val="26"/>
              </w:rPr>
              <w:t>иказ</w:t>
            </w:r>
            <w:r w:rsidRPr="000A679A">
              <w:rPr>
                <w:rFonts w:ascii="Times New Roman" w:hAnsi="Times New Roman"/>
                <w:sz w:val="26"/>
                <w:szCs w:val="26"/>
              </w:rPr>
              <w:t xml:space="preserve"> Минфина РФ от 01.12.2010 № 157н</w:t>
            </w:r>
            <w:r w:rsidR="001E7E34" w:rsidRPr="000A679A">
              <w:rPr>
                <w:rFonts w:ascii="Times New Roman" w:hAnsi="Times New Roman"/>
                <w:sz w:val="26"/>
                <w:szCs w:val="26"/>
              </w:rPr>
              <w:t xml:space="preserve"> (п.</w:t>
            </w:r>
            <w:r w:rsidR="00A355B6" w:rsidRPr="000A679A">
              <w:rPr>
                <w:rFonts w:ascii="Times New Roman" w:hAnsi="Times New Roman"/>
                <w:sz w:val="26"/>
                <w:szCs w:val="26"/>
              </w:rPr>
              <w:t>п.</w:t>
            </w:r>
            <w:r w:rsidR="001E7E34" w:rsidRPr="000A679A">
              <w:rPr>
                <w:rFonts w:ascii="Times New Roman" w:hAnsi="Times New Roman"/>
                <w:sz w:val="26"/>
                <w:szCs w:val="26"/>
              </w:rPr>
              <w:t>38,373)</w:t>
            </w:r>
          </w:p>
          <w:p w:rsidR="002F621D" w:rsidRPr="000A679A" w:rsidRDefault="002F621D" w:rsidP="00F006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55B6" w:rsidRPr="000A679A" w:rsidRDefault="00A355B6" w:rsidP="00F006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55B6" w:rsidRPr="000A679A" w:rsidRDefault="00A355B6" w:rsidP="00F006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55B6" w:rsidRPr="000A679A" w:rsidRDefault="00A355B6" w:rsidP="00F006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55B6" w:rsidRPr="000A679A" w:rsidRDefault="00A355B6" w:rsidP="00F006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55B6" w:rsidRPr="000A679A" w:rsidRDefault="00A355B6" w:rsidP="00F006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679A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A355B6" w:rsidRPr="000A679A" w:rsidRDefault="00A355B6" w:rsidP="00F006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0682" w:rsidRPr="000A679A" w:rsidRDefault="00F00682" w:rsidP="00021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79A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(п.345)</w:t>
            </w:r>
          </w:p>
          <w:p w:rsidR="003A1867" w:rsidRPr="000A679A" w:rsidRDefault="003A1867" w:rsidP="00F00682"/>
          <w:p w:rsidR="003A1867" w:rsidRPr="000A679A" w:rsidRDefault="003A1867" w:rsidP="00F00682"/>
          <w:p w:rsidR="00D70A65" w:rsidRPr="000A679A" w:rsidRDefault="00D70A65" w:rsidP="00F00682"/>
          <w:p w:rsidR="00D70A65" w:rsidRPr="000A679A" w:rsidRDefault="00FF3F28" w:rsidP="00F0068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17A11" wp14:editId="0F14A42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51435</wp:posOffset>
                      </wp:positionV>
                      <wp:extent cx="2514600" cy="95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4.05pt" to="193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" strokecolor="black [3040]"/>
                  </w:pict>
                </mc:Fallback>
              </mc:AlternateContent>
            </w:r>
          </w:p>
          <w:p w:rsidR="002F621D" w:rsidRPr="000A679A" w:rsidRDefault="002F621D" w:rsidP="00F006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5326" w:rsidRPr="000A679A" w:rsidRDefault="002B5326" w:rsidP="00F006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A65" w:rsidRPr="000A679A" w:rsidRDefault="00B2416A" w:rsidP="000212B3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мэрии города Ярославля от 02.03.2011 № 525 </w:t>
            </w:r>
            <w:r w:rsidRPr="000A6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(п.1)</w:t>
            </w:r>
          </w:p>
          <w:p w:rsidR="00316034" w:rsidRDefault="00316034" w:rsidP="00021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0791" w:rsidRPr="000A679A" w:rsidRDefault="00B50791" w:rsidP="00021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79A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(п.373)</w:t>
            </w:r>
          </w:p>
          <w:p w:rsidR="002B5326" w:rsidRPr="000A679A" w:rsidRDefault="002B5326" w:rsidP="00021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0A65" w:rsidRPr="000A679A" w:rsidRDefault="00D70A65" w:rsidP="00021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79A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(п.54)</w:t>
            </w:r>
          </w:p>
          <w:p w:rsidR="00D70A65" w:rsidRPr="000A679A" w:rsidRDefault="00D70A65" w:rsidP="00BE6220"/>
          <w:p w:rsidR="00E4600A" w:rsidRPr="009E79FA" w:rsidRDefault="00E4600A" w:rsidP="00E460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9FA">
              <w:rPr>
                <w:rFonts w:ascii="Times New Roman" w:hAnsi="Times New Roman"/>
                <w:sz w:val="26"/>
                <w:szCs w:val="26"/>
              </w:rPr>
              <w:t>Федеральный закон от 06.12.2011 № 402-ФЗ (п.1 ст.10)</w:t>
            </w:r>
          </w:p>
          <w:p w:rsidR="00276A9B" w:rsidRPr="00E4600A" w:rsidRDefault="00E4600A" w:rsidP="00BE6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4600A">
              <w:rPr>
                <w:rFonts w:ascii="Times New Roman" w:hAnsi="Times New Roman" w:cs="Times New Roman"/>
                <w:sz w:val="26"/>
                <w:szCs w:val="26"/>
              </w:rPr>
              <w:t>ражданский кодекс РФ (ст.130)</w:t>
            </w:r>
          </w:p>
        </w:tc>
      </w:tr>
      <w:tr w:rsidR="00F11926" w:rsidRPr="00F11926" w:rsidTr="00B24884">
        <w:trPr>
          <w:trHeight w:val="162"/>
        </w:trPr>
        <w:tc>
          <w:tcPr>
            <w:tcW w:w="2217" w:type="dxa"/>
          </w:tcPr>
          <w:p w:rsidR="00CE3A23" w:rsidRPr="00254123" w:rsidRDefault="00CE3A23" w:rsidP="005B20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целевое и эффективное использование основных средств, материальных запасов, земельных участков в соответствии с их назначением</w:t>
            </w:r>
          </w:p>
        </w:tc>
        <w:tc>
          <w:tcPr>
            <w:tcW w:w="9717" w:type="dxa"/>
          </w:tcPr>
          <w:p w:rsidR="00F306DF" w:rsidRPr="006210CF" w:rsidRDefault="00F306DF" w:rsidP="00254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2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 xml:space="preserve">не отражено на </w:t>
            </w:r>
            <w:proofErr w:type="spellStart"/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забалансовом</w:t>
            </w:r>
            <w:proofErr w:type="spellEnd"/>
            <w:r w:rsidRPr="006210CF">
              <w:rPr>
                <w:rFonts w:ascii="Times New Roman" w:hAnsi="Times New Roman" w:cs="Times New Roman"/>
                <w:sz w:val="26"/>
                <w:szCs w:val="26"/>
              </w:rPr>
              <w:t xml:space="preserve"> счете 26 «Имущество, переданное в безвозмездное пользование» недвижимое имущество и материальные ценности, переданные во временное пользование</w:t>
            </w:r>
            <w:r w:rsidR="00F94DE6" w:rsidRPr="006210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27129" w:rsidRPr="006210CF" w:rsidRDefault="00227129" w:rsidP="002541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- несоответствие объекта имущества, переданного в безвозмездное пользование и фактически используемого</w:t>
            </w:r>
            <w:r w:rsidR="00F94DE6" w:rsidRPr="006210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94DE6" w:rsidRPr="006210CF" w:rsidRDefault="00F94DE6" w:rsidP="00F94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- выявлено имущество, используемое не по назначению, что является неэффективным использованием имущества</w:t>
            </w:r>
            <w:r w:rsidR="00BE6D49" w:rsidRPr="006210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E6D49" w:rsidRPr="00004225" w:rsidRDefault="00BE6D49" w:rsidP="00F94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225">
              <w:rPr>
                <w:rFonts w:ascii="Times New Roman" w:hAnsi="Times New Roman" w:cs="Times New Roman"/>
                <w:sz w:val="26"/>
                <w:szCs w:val="26"/>
              </w:rPr>
              <w:t xml:space="preserve">- не использовались </w:t>
            </w:r>
            <w:r w:rsidR="0088458E" w:rsidRPr="00004225">
              <w:rPr>
                <w:rFonts w:ascii="Times New Roman" w:hAnsi="Times New Roman" w:cs="Times New Roman"/>
                <w:sz w:val="26"/>
                <w:szCs w:val="26"/>
              </w:rPr>
              <w:t xml:space="preserve">несколько объектов </w:t>
            </w:r>
            <w:r w:rsidRPr="00004225">
              <w:rPr>
                <w:rFonts w:ascii="Times New Roman" w:hAnsi="Times New Roman" w:cs="Times New Roman"/>
                <w:sz w:val="26"/>
                <w:szCs w:val="26"/>
              </w:rPr>
              <w:t>основных средств</w:t>
            </w:r>
            <w:r w:rsidR="003160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6" w:type="dxa"/>
          </w:tcPr>
          <w:p w:rsidR="00CE3A23" w:rsidRPr="00004225" w:rsidRDefault="00D70A65" w:rsidP="004816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225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(п.383)</w:t>
            </w:r>
          </w:p>
        </w:tc>
      </w:tr>
      <w:tr w:rsidR="00F11926" w:rsidRPr="00F11926" w:rsidTr="00B24884">
        <w:trPr>
          <w:trHeight w:val="588"/>
        </w:trPr>
        <w:tc>
          <w:tcPr>
            <w:tcW w:w="2217" w:type="dxa"/>
          </w:tcPr>
          <w:p w:rsidR="00CE3A23" w:rsidRPr="000E4008" w:rsidRDefault="00CE3A23" w:rsidP="005B20A6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0E400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- правильность и обоснованност</w:t>
            </w:r>
            <w:r w:rsidR="00BD75B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ь списания нефинансовых активов</w:t>
            </w:r>
          </w:p>
        </w:tc>
        <w:tc>
          <w:tcPr>
            <w:tcW w:w="9717" w:type="dxa"/>
          </w:tcPr>
          <w:p w:rsidR="000622E7" w:rsidRPr="006210CF" w:rsidRDefault="00F94DE6" w:rsidP="00902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технологические карты </w:t>
            </w:r>
            <w:r w:rsidR="006931F3" w:rsidRPr="006210CF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представлены не на все блюда, </w:t>
            </w: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не подписаны ответственным лицом и не утверждены директором;</w:t>
            </w:r>
          </w:p>
          <w:p w:rsidR="000622E7" w:rsidRPr="006210CF" w:rsidRDefault="000622E7" w:rsidP="00902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F46" w:rsidRPr="006210CF" w:rsidRDefault="002B0F43" w:rsidP="009027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10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35B9D" w:rsidRPr="00621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книга</w:t>
            </w:r>
            <w:r w:rsidRPr="00621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складского учета</w:t>
            </w:r>
            <w:r w:rsidR="00F35B9D" w:rsidRPr="00621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(ф.0504042) вела</w:t>
            </w:r>
            <w:r w:rsidRPr="00621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сь не надлежащим образом, </w:t>
            </w:r>
            <w:r w:rsidR="00F35B9D" w:rsidRPr="00621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сверка ее</w:t>
            </w:r>
            <w:r w:rsidRPr="00621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показателей с данными бухгалтерского </w:t>
            </w:r>
            <w:r w:rsidR="00F35B9D" w:rsidRPr="00621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учета не производилась (в книге</w:t>
            </w:r>
            <w:r w:rsidRPr="00621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складского учета отсутствует запись о сверке с данными бухгалтерского учета)</w:t>
            </w:r>
            <w:r w:rsidR="00F94DE6" w:rsidRPr="006210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126825" w:rsidRPr="006210CF" w:rsidRDefault="00126825" w:rsidP="001268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10CF">
              <w:rPr>
                <w:rFonts w:ascii="Times New Roman" w:hAnsi="Times New Roman"/>
                <w:sz w:val="26"/>
                <w:szCs w:val="26"/>
              </w:rPr>
              <w:t>- в актах о списании материалов на текущий ремонт по форме АП-58 не указаны нормы расхода материальных запасов на единицу объема выполненных работ</w:t>
            </w:r>
            <w:r w:rsidR="00F94DE6" w:rsidRPr="006210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47E4F" w:rsidRPr="006210CF" w:rsidRDefault="00BD4A03" w:rsidP="00A95E7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F">
              <w:rPr>
                <w:rFonts w:ascii="Times New Roman" w:hAnsi="Times New Roman" w:cs="Times New Roman"/>
                <w:sz w:val="26"/>
                <w:szCs w:val="26"/>
              </w:rPr>
              <w:t>- акты о списании материальных запасов приняты к учету без подписи директора, председателя и членов комиссии</w:t>
            </w:r>
            <w:r w:rsidR="00F94DE6" w:rsidRPr="006210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5E7E" w:rsidRPr="000C2D5C" w:rsidRDefault="00A95E7E" w:rsidP="00A95E7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086" w:rsidRDefault="00B51086" w:rsidP="00F94D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0A65" w:rsidRPr="00A15A7A" w:rsidRDefault="00B51086" w:rsidP="00F94D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A7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02A208" wp14:editId="2D0EC5A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-3810</wp:posOffset>
                      </wp:positionV>
                      <wp:extent cx="621030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-.3pt" to="479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" strokecolor="black [3040]"/>
                  </w:pict>
                </mc:Fallback>
              </mc:AlternateContent>
            </w:r>
            <w:r w:rsidR="00A95E7E" w:rsidRPr="00A15A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4DE6" w:rsidRPr="00A15A7A">
              <w:rPr>
                <w:rFonts w:ascii="Times New Roman" w:hAnsi="Times New Roman" w:cs="Times New Roman"/>
                <w:sz w:val="26"/>
                <w:szCs w:val="26"/>
              </w:rPr>
              <w:t xml:space="preserve"> списание материальных запасов по актам осуществлялось без составления ведомости выдачи материальных ценностей на нужды учреждения (ф.0504210);</w:t>
            </w:r>
          </w:p>
          <w:p w:rsidR="00794F46" w:rsidRPr="00A15A7A" w:rsidRDefault="00764113" w:rsidP="00F94D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A7A">
              <w:rPr>
                <w:rFonts w:ascii="Times New Roman" w:hAnsi="Times New Roman"/>
                <w:sz w:val="26"/>
                <w:szCs w:val="26"/>
              </w:rPr>
              <w:t>- списание с балансового учета посуды осуществлялось на основании актов о списании материальных запасов (ф.0504230), следовало применя</w:t>
            </w:r>
            <w:r w:rsidR="00794F46" w:rsidRPr="00A15A7A">
              <w:rPr>
                <w:rFonts w:ascii="Times New Roman" w:hAnsi="Times New Roman"/>
                <w:sz w:val="26"/>
                <w:szCs w:val="26"/>
              </w:rPr>
              <w:t>ть акт о списании мягкого и хозяйственного</w:t>
            </w:r>
            <w:r w:rsidRPr="00A15A7A">
              <w:rPr>
                <w:rFonts w:ascii="Times New Roman" w:hAnsi="Times New Roman"/>
                <w:sz w:val="26"/>
                <w:szCs w:val="26"/>
              </w:rPr>
              <w:t xml:space="preserve"> инвентаря (ф.0504143)</w:t>
            </w:r>
          </w:p>
          <w:p w:rsidR="00A95E7E" w:rsidRPr="000C2D5C" w:rsidRDefault="00A95E7E" w:rsidP="00F94D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D5C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D123D5" w:rsidRPr="00A15A7A" w:rsidRDefault="00794F46" w:rsidP="00F94DE6">
            <w:pPr>
              <w:jc w:val="both"/>
            </w:pPr>
            <w:r w:rsidRPr="00A15A7A">
              <w:rPr>
                <w:rFonts w:ascii="Times New Roman" w:hAnsi="Times New Roman"/>
                <w:sz w:val="26"/>
                <w:szCs w:val="26"/>
              </w:rPr>
              <w:t>- первичные учетные документы по списанию материальных запасов подписаны с использованием факсимильной подписи директора Учреждения</w:t>
            </w:r>
            <w:r w:rsidR="00316034" w:rsidRPr="00A15A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86" w:type="dxa"/>
          </w:tcPr>
          <w:p w:rsidR="00CE3A23" w:rsidRPr="000C2D5C" w:rsidRDefault="002F3BCF" w:rsidP="00422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</w:t>
            </w:r>
            <w:r w:rsidR="00B51086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</w:t>
            </w:r>
            <w:proofErr w:type="spellStart"/>
            <w:r w:rsidR="00B51086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gramStart"/>
            <w:r w:rsidR="006210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622E7" w:rsidRPr="000C2D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F35B9D" w:rsidRPr="000C2D5C">
              <w:rPr>
                <w:rFonts w:ascii="Times New Roman" w:hAnsi="Times New Roman" w:cs="Times New Roman"/>
                <w:sz w:val="26"/>
                <w:szCs w:val="26"/>
              </w:rPr>
              <w:t>анитарного</w:t>
            </w:r>
            <w:proofErr w:type="spellEnd"/>
            <w:r w:rsidR="006F417E">
              <w:rPr>
                <w:rFonts w:ascii="Times New Roman" w:hAnsi="Times New Roman" w:cs="Times New Roman"/>
                <w:sz w:val="26"/>
                <w:szCs w:val="26"/>
              </w:rPr>
              <w:t xml:space="preserve"> врача РФ от 28.09.2020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28 (п.2.3.3</w:t>
            </w:r>
            <w:r w:rsidR="000622E7" w:rsidRPr="000C2D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35B9D" w:rsidRPr="000C2D5C" w:rsidRDefault="00F35B9D" w:rsidP="00422C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D5C">
              <w:rPr>
                <w:rFonts w:ascii="Times New Roman" w:hAnsi="Times New Roman"/>
                <w:sz w:val="26"/>
                <w:szCs w:val="26"/>
              </w:rPr>
              <w:t xml:space="preserve">Федеральный закон РФ от 06.12.2011 № 402-ФЗ </w:t>
            </w:r>
            <w:r w:rsidR="000212B3" w:rsidRPr="000C2D5C">
              <w:rPr>
                <w:rFonts w:ascii="Times New Roman" w:hAnsi="Times New Roman" w:cs="Times New Roman"/>
                <w:sz w:val="26"/>
                <w:szCs w:val="26"/>
              </w:rPr>
              <w:t>(п.1 ст.</w:t>
            </w:r>
            <w:r w:rsidRPr="000C2D5C">
              <w:rPr>
                <w:rFonts w:ascii="Times New Roman" w:hAnsi="Times New Roman" w:cs="Times New Roman"/>
                <w:sz w:val="26"/>
                <w:szCs w:val="26"/>
              </w:rPr>
              <w:t>10)</w:t>
            </w:r>
          </w:p>
          <w:p w:rsidR="00422C6A" w:rsidRPr="000C2D5C" w:rsidRDefault="00422C6A" w:rsidP="00422C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0A65" w:rsidRPr="000C2D5C" w:rsidRDefault="00794F46" w:rsidP="00422C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D5C">
              <w:rPr>
                <w:rFonts w:ascii="Times New Roman" w:hAnsi="Times New Roman"/>
                <w:sz w:val="26"/>
                <w:szCs w:val="26"/>
              </w:rPr>
              <w:t>Приказ Минфина</w:t>
            </w:r>
            <w:r w:rsidR="002C3B6D" w:rsidRPr="000C2D5C">
              <w:rPr>
                <w:rFonts w:ascii="Times New Roman" w:hAnsi="Times New Roman"/>
                <w:sz w:val="26"/>
                <w:szCs w:val="26"/>
              </w:rPr>
              <w:t xml:space="preserve"> РФ от 31.12.2016 № 256н (ст.</w:t>
            </w:r>
            <w:r w:rsidRPr="000C2D5C">
              <w:rPr>
                <w:rFonts w:ascii="Times New Roman" w:hAnsi="Times New Roman"/>
                <w:sz w:val="26"/>
                <w:szCs w:val="26"/>
              </w:rPr>
              <w:t>25)</w:t>
            </w:r>
          </w:p>
          <w:p w:rsidR="00F47E4F" w:rsidRPr="000C2D5C" w:rsidRDefault="00791C2E" w:rsidP="00422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5C">
              <w:rPr>
                <w:rFonts w:ascii="Times New Roman" w:hAnsi="Times New Roman"/>
                <w:sz w:val="26"/>
                <w:szCs w:val="26"/>
              </w:rPr>
              <w:t xml:space="preserve">Федеральный закон РФ от 06.12.2011 № 402-ФЗ </w:t>
            </w:r>
            <w:r w:rsidRPr="000C2D5C">
              <w:rPr>
                <w:rFonts w:ascii="Times New Roman" w:hAnsi="Times New Roman" w:cs="Times New Roman"/>
                <w:sz w:val="26"/>
                <w:szCs w:val="26"/>
              </w:rPr>
              <w:t>(подп. 7 п. 2 ст. 9)</w:t>
            </w:r>
          </w:p>
          <w:p w:rsidR="00A95E7E" w:rsidRPr="000C2D5C" w:rsidRDefault="00A95E7E" w:rsidP="00422C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D5C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1A1D" w:rsidRPr="000C2D5C" w:rsidRDefault="00581A1D" w:rsidP="00422C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D5C">
              <w:rPr>
                <w:rFonts w:ascii="Times New Roman" w:hAnsi="Times New Roman"/>
                <w:sz w:val="26"/>
                <w:szCs w:val="26"/>
              </w:rPr>
              <w:lastRenderedPageBreak/>
              <w:t>Пр</w:t>
            </w:r>
            <w:r w:rsidR="00D70A65" w:rsidRPr="000C2D5C">
              <w:rPr>
                <w:rFonts w:ascii="Times New Roman" w:hAnsi="Times New Roman"/>
                <w:sz w:val="26"/>
                <w:szCs w:val="26"/>
              </w:rPr>
              <w:t>иказ</w:t>
            </w:r>
            <w:r w:rsidRPr="000C2D5C">
              <w:rPr>
                <w:rFonts w:ascii="Times New Roman" w:hAnsi="Times New Roman"/>
                <w:sz w:val="26"/>
                <w:szCs w:val="26"/>
              </w:rPr>
              <w:t xml:space="preserve"> Минфина РФ от 30.03.2015 № 52н</w:t>
            </w:r>
            <w:r w:rsidR="000212B3" w:rsidRPr="000C2D5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26550" w:rsidRPr="000C2D5C" w:rsidRDefault="00826550" w:rsidP="00BE622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7E4F" w:rsidRPr="000C2D5C" w:rsidRDefault="00F47E4F" w:rsidP="00BE622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7E4F" w:rsidRPr="000C2D5C" w:rsidRDefault="00F47E4F" w:rsidP="00BE622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5E7E" w:rsidRPr="000C2D5C" w:rsidRDefault="00A95E7E" w:rsidP="00422C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D5C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826550" w:rsidRPr="000C2D5C" w:rsidRDefault="00EC276D" w:rsidP="00422C6A">
            <w:pPr>
              <w:jc w:val="center"/>
            </w:pPr>
            <w:r w:rsidRPr="000C2D5C">
              <w:rPr>
                <w:rFonts w:ascii="Times New Roman" w:hAnsi="Times New Roman"/>
                <w:sz w:val="26"/>
                <w:szCs w:val="26"/>
              </w:rPr>
              <w:t>Федеральный закон РФ от 06</w:t>
            </w:r>
            <w:r w:rsidR="00826550" w:rsidRPr="000C2D5C">
              <w:rPr>
                <w:rFonts w:ascii="Times New Roman" w:hAnsi="Times New Roman"/>
                <w:sz w:val="26"/>
                <w:szCs w:val="26"/>
              </w:rPr>
              <w:t>.12.2011 №</w:t>
            </w:r>
            <w:r w:rsidRPr="000C2D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6550" w:rsidRPr="000C2D5C">
              <w:rPr>
                <w:rFonts w:ascii="Times New Roman" w:hAnsi="Times New Roman"/>
                <w:sz w:val="26"/>
                <w:szCs w:val="26"/>
              </w:rPr>
              <w:t>402</w:t>
            </w:r>
            <w:r w:rsidRPr="000C2D5C">
              <w:rPr>
                <w:rFonts w:ascii="Times New Roman" w:hAnsi="Times New Roman"/>
                <w:sz w:val="26"/>
                <w:szCs w:val="26"/>
              </w:rPr>
              <w:t>-</w:t>
            </w:r>
            <w:r w:rsidR="00826550" w:rsidRPr="000C2D5C">
              <w:rPr>
                <w:rFonts w:ascii="Times New Roman" w:hAnsi="Times New Roman"/>
                <w:sz w:val="26"/>
                <w:szCs w:val="26"/>
              </w:rPr>
              <w:t>ФЗ</w:t>
            </w:r>
            <w:r w:rsidRPr="000C2D5C">
              <w:rPr>
                <w:rFonts w:ascii="Times New Roman" w:hAnsi="Times New Roman"/>
                <w:sz w:val="26"/>
                <w:szCs w:val="26"/>
              </w:rPr>
              <w:t xml:space="preserve"> (п.2 ст.9)</w:t>
            </w:r>
          </w:p>
        </w:tc>
      </w:tr>
      <w:tr w:rsidR="00F11926" w:rsidRPr="00F11926" w:rsidTr="00B24884">
        <w:trPr>
          <w:trHeight w:val="301"/>
        </w:trPr>
        <w:tc>
          <w:tcPr>
            <w:tcW w:w="2217" w:type="dxa"/>
          </w:tcPr>
          <w:p w:rsidR="00CE3A23" w:rsidRPr="000E4008" w:rsidRDefault="00CE3A23" w:rsidP="00CE3A23">
            <w:pPr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ar-SA"/>
              </w:rPr>
            </w:pPr>
            <w:r w:rsidRPr="000E4008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  <w:lang w:eastAsia="ar-SA"/>
              </w:rPr>
              <w:lastRenderedPageBreak/>
              <w:t>- амортизация</w:t>
            </w:r>
          </w:p>
        </w:tc>
        <w:tc>
          <w:tcPr>
            <w:tcW w:w="9717" w:type="dxa"/>
          </w:tcPr>
          <w:p w:rsidR="00CE3A23" w:rsidRPr="00A15A7A" w:rsidRDefault="002B0F43" w:rsidP="0051154B">
            <w:pPr>
              <w:rPr>
                <w:sz w:val="26"/>
                <w:szCs w:val="26"/>
              </w:rPr>
            </w:pPr>
            <w:r w:rsidRPr="00A15A7A">
              <w:rPr>
                <w:rFonts w:ascii="Times New Roman" w:hAnsi="Times New Roman"/>
                <w:sz w:val="26"/>
                <w:szCs w:val="26"/>
              </w:rPr>
              <w:t>- неправильно определены амортизационные группы и срок полезного использования по объектам основных средств</w:t>
            </w:r>
            <w:r w:rsidR="00316034" w:rsidRPr="00A15A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86" w:type="dxa"/>
          </w:tcPr>
          <w:p w:rsidR="00CE3A23" w:rsidRPr="001077F2" w:rsidRDefault="00AB19CC" w:rsidP="00422C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7F2">
              <w:rPr>
                <w:rFonts w:ascii="Times New Roman" w:hAnsi="Times New Roman"/>
                <w:sz w:val="26"/>
                <w:szCs w:val="26"/>
              </w:rPr>
              <w:t>Пост</w:t>
            </w:r>
            <w:r w:rsidR="0075512B" w:rsidRPr="001077F2">
              <w:rPr>
                <w:rFonts w:ascii="Times New Roman" w:hAnsi="Times New Roman"/>
                <w:sz w:val="26"/>
                <w:szCs w:val="26"/>
              </w:rPr>
              <w:t>ановление</w:t>
            </w:r>
            <w:r w:rsidRPr="001077F2">
              <w:rPr>
                <w:rFonts w:ascii="Times New Roman" w:hAnsi="Times New Roman"/>
                <w:sz w:val="26"/>
                <w:szCs w:val="26"/>
              </w:rPr>
              <w:t xml:space="preserve"> Совета Министров СССР от 22.10.1990 № 1072</w:t>
            </w:r>
            <w:r w:rsidR="00794F46" w:rsidRPr="001077F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512B" w:rsidRPr="001077F2" w:rsidRDefault="0075512B" w:rsidP="00422C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7F2"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01.01.2002 №1</w:t>
            </w:r>
          </w:p>
        </w:tc>
      </w:tr>
      <w:tr w:rsidR="00F11926" w:rsidRPr="00F11926" w:rsidTr="00B24884">
        <w:trPr>
          <w:trHeight w:val="351"/>
        </w:trPr>
        <w:tc>
          <w:tcPr>
            <w:tcW w:w="2217" w:type="dxa"/>
          </w:tcPr>
          <w:p w:rsidR="00D152C1" w:rsidRPr="000E4008" w:rsidRDefault="00884BB4" w:rsidP="00540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Финансовые активы</w:t>
            </w:r>
          </w:p>
        </w:tc>
        <w:tc>
          <w:tcPr>
            <w:tcW w:w="9717" w:type="dxa"/>
          </w:tcPr>
          <w:p w:rsidR="00884BB4" w:rsidRPr="000E4008" w:rsidRDefault="00884BB4" w:rsidP="00BE6220"/>
        </w:tc>
        <w:tc>
          <w:tcPr>
            <w:tcW w:w="3986" w:type="dxa"/>
          </w:tcPr>
          <w:p w:rsidR="00884BB4" w:rsidRPr="00F11926" w:rsidRDefault="00884BB4" w:rsidP="00BE6220">
            <w:pPr>
              <w:rPr>
                <w:color w:val="FF0000"/>
              </w:rPr>
            </w:pPr>
          </w:p>
        </w:tc>
      </w:tr>
      <w:tr w:rsidR="00F11926" w:rsidRPr="00F11926" w:rsidTr="00B24884">
        <w:trPr>
          <w:trHeight w:val="901"/>
        </w:trPr>
        <w:tc>
          <w:tcPr>
            <w:tcW w:w="2217" w:type="dxa"/>
          </w:tcPr>
          <w:p w:rsidR="002007A2" w:rsidRPr="000E4008" w:rsidRDefault="002007A2" w:rsidP="007871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4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денежные средства учреждения: банковские операции; кассовые операции</w:t>
            </w:r>
          </w:p>
        </w:tc>
        <w:tc>
          <w:tcPr>
            <w:tcW w:w="9717" w:type="dxa"/>
          </w:tcPr>
          <w:p w:rsidR="002007A2" w:rsidRPr="00A15A7A" w:rsidRDefault="00225C8C">
            <w:pPr>
              <w:rPr>
                <w:sz w:val="26"/>
                <w:szCs w:val="26"/>
              </w:rPr>
            </w:pPr>
            <w:r w:rsidRPr="00A15A7A">
              <w:rPr>
                <w:rFonts w:ascii="Times New Roman" w:hAnsi="Times New Roman" w:cs="Times New Roman"/>
                <w:sz w:val="26"/>
                <w:szCs w:val="26"/>
              </w:rPr>
              <w:t>- журнал операций с безналичными денежными средствами составляется по всем лицевым счетам совместно (следует отдельно по каждому лицевому счету)</w:t>
            </w:r>
            <w:r w:rsidR="00DE19B6" w:rsidRPr="00A15A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6" w:type="dxa"/>
          </w:tcPr>
          <w:p w:rsidR="002007A2" w:rsidRPr="001077F2" w:rsidRDefault="00902149" w:rsidP="00214E8D">
            <w:pPr>
              <w:jc w:val="center"/>
              <w:rPr>
                <w:rFonts w:ascii="Times New Roman" w:hAnsi="Times New Roman" w:cs="Times New Roman"/>
              </w:rPr>
            </w:pPr>
            <w:r w:rsidRPr="001077F2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финансов РФ от 30.03.2015 № 52н</w:t>
            </w:r>
            <w:r w:rsidR="000212B3" w:rsidRPr="001077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1926" w:rsidRPr="00F11926" w:rsidTr="00B24884">
        <w:trPr>
          <w:trHeight w:val="326"/>
        </w:trPr>
        <w:tc>
          <w:tcPr>
            <w:tcW w:w="2217" w:type="dxa"/>
          </w:tcPr>
          <w:p w:rsidR="0099177B" w:rsidRPr="000E4008" w:rsidRDefault="00884BB4" w:rsidP="009917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en-US"/>
              </w:rPr>
            </w:pPr>
            <w:r w:rsidRPr="000E4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en-US"/>
              </w:rPr>
              <w:t>Обязательства</w:t>
            </w:r>
          </w:p>
        </w:tc>
        <w:tc>
          <w:tcPr>
            <w:tcW w:w="9717" w:type="dxa"/>
          </w:tcPr>
          <w:p w:rsidR="00884BB4" w:rsidRPr="00F11926" w:rsidRDefault="00884BB4" w:rsidP="00BE6220">
            <w:pPr>
              <w:rPr>
                <w:color w:val="FF0000"/>
              </w:rPr>
            </w:pPr>
          </w:p>
        </w:tc>
        <w:tc>
          <w:tcPr>
            <w:tcW w:w="3986" w:type="dxa"/>
          </w:tcPr>
          <w:p w:rsidR="0099177B" w:rsidRDefault="0099177B" w:rsidP="00BE6220">
            <w:pPr>
              <w:rPr>
                <w:color w:val="FF0000"/>
              </w:rPr>
            </w:pPr>
          </w:p>
          <w:p w:rsidR="0099177B" w:rsidRPr="00F11926" w:rsidRDefault="0099177B" w:rsidP="00BE6220">
            <w:pPr>
              <w:rPr>
                <w:color w:val="FF0000"/>
              </w:rPr>
            </w:pPr>
          </w:p>
        </w:tc>
      </w:tr>
      <w:tr w:rsidR="0099177B" w:rsidRPr="00F11926" w:rsidTr="00B24884">
        <w:trPr>
          <w:trHeight w:val="326"/>
        </w:trPr>
        <w:tc>
          <w:tcPr>
            <w:tcW w:w="2217" w:type="dxa"/>
          </w:tcPr>
          <w:p w:rsidR="0099177B" w:rsidRPr="001077F2" w:rsidRDefault="0099177B" w:rsidP="003467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1077F2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Расчеты по платежам в бюджет и государственные внебюджетные фонды</w:t>
            </w:r>
          </w:p>
        </w:tc>
        <w:tc>
          <w:tcPr>
            <w:tcW w:w="9717" w:type="dxa"/>
          </w:tcPr>
          <w:p w:rsidR="0099177B" w:rsidRPr="001077F2" w:rsidRDefault="0099177B" w:rsidP="00BE6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7F2">
              <w:rPr>
                <w:rFonts w:ascii="Times New Roman" w:hAnsi="Times New Roman" w:cs="Times New Roman"/>
                <w:sz w:val="26"/>
                <w:szCs w:val="26"/>
              </w:rPr>
              <w:t>-завышена дебиторская задолженность по счету «Расчеты по страховым взносам на обязательное пенсионное страхование на выплату страховой части трудовой пенсии</w:t>
            </w:r>
            <w:r w:rsidR="003160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6" w:type="dxa"/>
          </w:tcPr>
          <w:p w:rsidR="0099177B" w:rsidRPr="00C410E2" w:rsidRDefault="0099177B" w:rsidP="0099177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10E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Федеральный закон от 06.12.2011 № 402-ФЗ (ст.13)</w:t>
            </w:r>
          </w:p>
          <w:p w:rsidR="0099177B" w:rsidRPr="00F11926" w:rsidRDefault="0099177B" w:rsidP="00BE6220">
            <w:pPr>
              <w:rPr>
                <w:color w:val="FF0000"/>
              </w:rPr>
            </w:pPr>
          </w:p>
        </w:tc>
      </w:tr>
      <w:tr w:rsidR="00F11926" w:rsidRPr="00F11926" w:rsidTr="006250C7">
        <w:trPr>
          <w:trHeight w:val="3952"/>
        </w:trPr>
        <w:tc>
          <w:tcPr>
            <w:tcW w:w="2217" w:type="dxa"/>
          </w:tcPr>
          <w:p w:rsidR="001A539A" w:rsidRPr="000E4008" w:rsidRDefault="001A539A" w:rsidP="003467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0E400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lastRenderedPageBreak/>
              <w:t>Расчеты по оплате труда</w:t>
            </w:r>
          </w:p>
        </w:tc>
        <w:tc>
          <w:tcPr>
            <w:tcW w:w="9717" w:type="dxa"/>
          </w:tcPr>
          <w:p w:rsidR="00C44E43" w:rsidRPr="00A15A7A" w:rsidRDefault="00C44E43" w:rsidP="00C44E4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ar-SA" w:bidi="en-US"/>
              </w:rPr>
            </w:pPr>
            <w:r w:rsidRPr="00BD21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A15A7A">
              <w:rPr>
                <w:rFonts w:ascii="Times New Roman" w:hAnsi="Times New Roman" w:cs="Times New Roman"/>
                <w:sz w:val="26"/>
                <w:szCs w:val="26"/>
                <w:lang w:eastAsia="ar-SA" w:bidi="en-US"/>
              </w:rPr>
              <w:t>в трудовой книжке</w:t>
            </w:r>
            <w:r w:rsidRPr="00A15A7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отсутствовала запись о приеме на работу, отсутствовали подписи работника в приказе о приеме на работу и </w:t>
            </w:r>
            <w:r w:rsidRPr="00A15A7A">
              <w:rPr>
                <w:rFonts w:ascii="Times New Roman" w:hAnsi="Times New Roman" w:cs="Times New Roman"/>
                <w:sz w:val="26"/>
                <w:szCs w:val="26"/>
                <w:lang w:eastAsia="ar-SA" w:bidi="en-US"/>
              </w:rPr>
              <w:t xml:space="preserve">в его личной карточке; </w:t>
            </w:r>
          </w:p>
          <w:p w:rsidR="00D63207" w:rsidRPr="00A15A7A" w:rsidRDefault="00C44E43" w:rsidP="007868D7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15A7A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 w:rsidR="00D63207" w:rsidRPr="00A15A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 трудовую книжку работника не вшит вкладыш</w:t>
            </w:r>
            <w:r w:rsidR="00E57CE5" w:rsidRPr="00A15A7A"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D63207" w:rsidRPr="00BD21A6" w:rsidRDefault="00BC1D01" w:rsidP="007868D7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D21A6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________________________________________________________________________</w:t>
            </w:r>
          </w:p>
          <w:p w:rsidR="00FF3183" w:rsidRPr="00E61359" w:rsidRDefault="00FF3183" w:rsidP="00FF31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письменного согласия работников на выполнение работ, не входящих в круг должностных обязанностей  не представлено;</w:t>
            </w:r>
          </w:p>
          <w:p w:rsidR="00FF3183" w:rsidRPr="002902CD" w:rsidRDefault="00FF3183" w:rsidP="00FF31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- не представлены документы, подтверждающие соглашение сторон трудового договора по установлению конкретных работ и размера доплаты работнику за работу, не входящую в круг его должностных обязанностей;</w:t>
            </w:r>
          </w:p>
          <w:p w:rsidR="00066523" w:rsidRPr="002902CD" w:rsidRDefault="00066523" w:rsidP="000665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- </w:t>
            </w:r>
            <w:r w:rsidRPr="002902CD">
              <w:rPr>
                <w:rFonts w:ascii="Times New Roman" w:hAnsi="Times New Roman" w:cs="Times New Roman"/>
                <w:sz w:val="26"/>
                <w:szCs w:val="26"/>
                <w:lang w:eastAsia="ar-SA" w:bidi="en-US"/>
              </w:rPr>
              <w:t xml:space="preserve">рабочее время и время отдыха </w:t>
            </w:r>
            <w:r w:rsidRPr="002902C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не определено внутренним трудовым распорядком и графиком работы;</w:t>
            </w:r>
          </w:p>
          <w:p w:rsidR="000D76DD" w:rsidRDefault="000D76DD" w:rsidP="000D76D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</w:pPr>
            <w:r w:rsidRPr="007F0F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en-US"/>
              </w:rPr>
              <w:t xml:space="preserve">- </w:t>
            </w:r>
            <w:r w:rsidRPr="002902C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формы первичных учетных документов не соответствовали утвержденным формам (табели учета использования рабочего времени, записка-расчет об исчислении среднего заработка при предоставлении отпуска, расчетная ведомость);</w:t>
            </w:r>
          </w:p>
          <w:p w:rsidR="002902CD" w:rsidRPr="002902CD" w:rsidRDefault="002902CD" w:rsidP="000D76D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 w:bidi="en-US"/>
              </w:rPr>
            </w:pPr>
          </w:p>
          <w:p w:rsidR="00DB5852" w:rsidRPr="002902CD" w:rsidRDefault="00DB5852" w:rsidP="00DB58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- табель учета использования рабочего времени сторожам заполнялся за месяц, без разбивки часов работы за каждый день смены;</w:t>
            </w:r>
          </w:p>
          <w:p w:rsidR="00AC3131" w:rsidRPr="002902CD" w:rsidRDefault="00AC3131" w:rsidP="00AC31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- порядок ведения суммированного учета рабочего времени для сторожей не установлен правилами в</w:t>
            </w:r>
            <w:r w:rsidR="002376BE" w:rsidRPr="002902CD">
              <w:rPr>
                <w:rFonts w:ascii="Times New Roman" w:hAnsi="Times New Roman" w:cs="Times New Roman"/>
                <w:sz w:val="26"/>
                <w:szCs w:val="26"/>
              </w:rPr>
              <w:t>нутреннего трудового распорядка, у</w:t>
            </w: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четный период не определен;</w:t>
            </w:r>
          </w:p>
          <w:p w:rsidR="00AC3131" w:rsidRPr="002902CD" w:rsidRDefault="00AC3131" w:rsidP="00AC31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график сменности сторожей не предусматривает продолжительность еженедельного непрерывного отдыха, который не может быть менее 42 часов;</w:t>
            </w:r>
          </w:p>
          <w:p w:rsidR="00B916F7" w:rsidRPr="002902CD" w:rsidRDefault="00B916F7" w:rsidP="00B916F7">
            <w:pPr>
              <w:pStyle w:val="Default"/>
              <w:rPr>
                <w:color w:val="auto"/>
                <w:sz w:val="26"/>
                <w:szCs w:val="26"/>
              </w:rPr>
            </w:pPr>
            <w:r w:rsidRPr="002902CD">
              <w:rPr>
                <w:color w:val="auto"/>
                <w:sz w:val="26"/>
                <w:szCs w:val="26"/>
              </w:rPr>
              <w:t>- отсутствие отражения в табеле учета использования рабочего времени работы по внутреннему совместительству;</w:t>
            </w:r>
          </w:p>
          <w:p w:rsidR="00B916F7" w:rsidRPr="00BD21A6" w:rsidRDefault="00B916F7" w:rsidP="00B916F7">
            <w:pPr>
              <w:pStyle w:val="Default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t>- отсутствие установления сокращенной продолжительности рабочего времени женщинам, работающим в сельской местности;</w:t>
            </w:r>
          </w:p>
          <w:p w:rsidR="00B916F7" w:rsidRPr="002902CD" w:rsidRDefault="00B916F7" w:rsidP="00B916F7">
            <w:pPr>
              <w:pStyle w:val="Default"/>
              <w:rPr>
                <w:color w:val="auto"/>
                <w:sz w:val="26"/>
                <w:szCs w:val="26"/>
              </w:rPr>
            </w:pPr>
            <w:r w:rsidRPr="007F0FC0">
              <w:rPr>
                <w:b/>
                <w:color w:val="auto"/>
                <w:sz w:val="26"/>
                <w:szCs w:val="26"/>
              </w:rPr>
              <w:t xml:space="preserve">- </w:t>
            </w:r>
            <w:r w:rsidRPr="002902CD">
              <w:rPr>
                <w:color w:val="auto"/>
                <w:sz w:val="26"/>
                <w:szCs w:val="26"/>
              </w:rPr>
              <w:t>педагогическим работникам незаконно установлена продолжительность рабочего времени более 36 часов в неделю;</w:t>
            </w:r>
          </w:p>
          <w:p w:rsidR="00DB460B" w:rsidRPr="002902CD" w:rsidRDefault="00DB460B" w:rsidP="00B916F7">
            <w:pPr>
              <w:pStyle w:val="Default"/>
              <w:rPr>
                <w:color w:val="auto"/>
                <w:sz w:val="26"/>
                <w:szCs w:val="26"/>
              </w:rPr>
            </w:pPr>
            <w:r w:rsidRPr="002902CD">
              <w:rPr>
                <w:color w:val="auto"/>
                <w:sz w:val="26"/>
                <w:szCs w:val="26"/>
              </w:rPr>
              <w:t>- превышение продолжительности рабочего времени при работе по совместительству;</w:t>
            </w:r>
          </w:p>
          <w:p w:rsidR="00B916F7" w:rsidRPr="00BD21A6" w:rsidRDefault="00B916F7" w:rsidP="00B916F7">
            <w:pPr>
              <w:pStyle w:val="Default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t xml:space="preserve">- трудовые договоры заключены с работниками  без учета характера (условий) выполняемой работы (в одном трудовом договоре указывались трудовые функции, выполняемые </w:t>
            </w:r>
            <w:proofErr w:type="gramStart"/>
            <w:r w:rsidRPr="00BD21A6">
              <w:rPr>
                <w:color w:val="auto"/>
                <w:sz w:val="26"/>
                <w:szCs w:val="26"/>
              </w:rPr>
              <w:t>работником</w:t>
            </w:r>
            <w:proofErr w:type="gramEnd"/>
            <w:r w:rsidRPr="00BD21A6">
              <w:rPr>
                <w:color w:val="auto"/>
                <w:sz w:val="26"/>
                <w:szCs w:val="26"/>
              </w:rPr>
              <w:t xml:space="preserve"> как по основному месту работы, так и на условиях внутр</w:t>
            </w:r>
            <w:r w:rsidR="004C1BBA" w:rsidRPr="00BD21A6">
              <w:rPr>
                <w:color w:val="auto"/>
                <w:sz w:val="26"/>
                <w:szCs w:val="26"/>
              </w:rPr>
              <w:t>еннего совместительства (</w:t>
            </w:r>
            <w:r w:rsidRPr="00BD21A6">
              <w:rPr>
                <w:color w:val="auto"/>
                <w:sz w:val="26"/>
                <w:szCs w:val="26"/>
              </w:rPr>
              <w:t>совмещения</w:t>
            </w:r>
            <w:r w:rsidR="004C1BBA" w:rsidRPr="00BD21A6">
              <w:rPr>
                <w:color w:val="auto"/>
                <w:sz w:val="26"/>
                <w:szCs w:val="26"/>
              </w:rPr>
              <w:t>)</w:t>
            </w:r>
            <w:r w:rsidR="002A64DF" w:rsidRPr="00BD21A6">
              <w:rPr>
                <w:color w:val="auto"/>
                <w:sz w:val="26"/>
                <w:szCs w:val="26"/>
              </w:rPr>
              <w:t>,</w:t>
            </w:r>
            <w:r w:rsidR="004C1BBA" w:rsidRPr="00BD21A6">
              <w:rPr>
                <w:color w:val="auto"/>
                <w:sz w:val="26"/>
                <w:szCs w:val="26"/>
              </w:rPr>
              <w:t xml:space="preserve"> не указан разъездной характер работы);</w:t>
            </w:r>
          </w:p>
          <w:p w:rsidR="005909CE" w:rsidRPr="00BD21A6" w:rsidRDefault="005909CE" w:rsidP="00B916F7">
            <w:pPr>
              <w:pStyle w:val="Default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lastRenderedPageBreak/>
              <w:t>- с бухгалтером при переводе на должность главного бухгалтера на время отсутствия основного работника не заключен срочный трудовой договор;</w:t>
            </w:r>
          </w:p>
          <w:p w:rsidR="00AC3131" w:rsidRPr="002902CD" w:rsidRDefault="00961731" w:rsidP="000E2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- трудовые договоры на внутреннее совместительство не оформлялись;</w:t>
            </w:r>
          </w:p>
          <w:p w:rsidR="000D76DD" w:rsidRPr="002902CD" w:rsidRDefault="00066523" w:rsidP="000E2E72">
            <w:pPr>
              <w:jc w:val="both"/>
              <w:rPr>
                <w:sz w:val="26"/>
                <w:szCs w:val="26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- отсутствуют подписи членов комиссии по проведению специальной оценки условий труда;</w:t>
            </w:r>
          </w:p>
          <w:p w:rsidR="000D76DD" w:rsidRPr="002902CD" w:rsidRDefault="000D76DD" w:rsidP="000D76D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902CD">
              <w:rPr>
                <w:color w:val="auto"/>
                <w:sz w:val="26"/>
                <w:szCs w:val="26"/>
              </w:rPr>
              <w:t xml:space="preserve">- работодателем не проводились мероприятия, направленные на улучшение условий труда работников Учреждения;  </w:t>
            </w:r>
          </w:p>
          <w:p w:rsidR="00DD0390" w:rsidRPr="002902CD" w:rsidRDefault="00AC3131" w:rsidP="00773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7F0FC0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 xml:space="preserve">- </w:t>
            </w:r>
            <w:r w:rsidRPr="002902C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не заполнены карточки-справки </w:t>
            </w: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(ф. 0504417) для получения сведений о заработной плате и других видах начисленного дохода работников, отсутствуют данные о приеме на работу и переводах, периодах нахождения в отпусках;</w:t>
            </w:r>
          </w:p>
          <w:p w:rsidR="00773B31" w:rsidRPr="002902CD" w:rsidRDefault="00773B31" w:rsidP="000E2E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 нарушались сроки выплаты заработной платы работникам;</w:t>
            </w:r>
          </w:p>
          <w:p w:rsidR="00DD0390" w:rsidRPr="002902CD" w:rsidRDefault="00773B31" w:rsidP="00DD039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ежегодный оплачиваемый отпуск работникам предоставлялся нерегулярно;</w:t>
            </w:r>
          </w:p>
          <w:p w:rsidR="00415767" w:rsidRPr="002902CD" w:rsidRDefault="00DD0390" w:rsidP="000E2E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период очередного отпуска работники привлекались к работе по другим должностям;       </w:t>
            </w:r>
          </w:p>
          <w:p w:rsidR="00066523" w:rsidRPr="002902CD" w:rsidRDefault="00DD0390" w:rsidP="000E2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5767" w:rsidRPr="002902CD">
              <w:rPr>
                <w:rFonts w:ascii="Times New Roman" w:hAnsi="Times New Roman" w:cs="Times New Roman"/>
                <w:sz w:val="26"/>
                <w:szCs w:val="26"/>
              </w:rPr>
              <w:t>- уровень образования и стаж работы работников не соответствует занимаемой должности;</w:t>
            </w:r>
          </w:p>
          <w:p w:rsidR="008932A1" w:rsidRPr="0086502F" w:rsidRDefault="008932A1" w:rsidP="009514F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986" w:type="dxa"/>
          </w:tcPr>
          <w:p w:rsidR="00692EF5" w:rsidRPr="00BD21A6" w:rsidRDefault="00D63207" w:rsidP="00214E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 w:bidi="en-US"/>
              </w:rPr>
            </w:pPr>
            <w:r w:rsidRPr="00BD21A6">
              <w:rPr>
                <w:rFonts w:ascii="Times New Roman" w:eastAsia="Calibri" w:hAnsi="Times New Roman" w:cs="Times New Roman"/>
                <w:sz w:val="26"/>
                <w:szCs w:val="26"/>
                <w:lang w:eastAsia="ar-SA" w:bidi="en-US"/>
              </w:rPr>
              <w:lastRenderedPageBreak/>
              <w:t>Постановление Правительства РФ от 16.04.2003 № 225(п.38)</w:t>
            </w:r>
          </w:p>
          <w:p w:rsidR="00082ED4" w:rsidRPr="00BD21A6" w:rsidRDefault="00082ED4" w:rsidP="00214E8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 w:bidi="en-US"/>
              </w:rPr>
            </w:pPr>
          </w:p>
          <w:p w:rsidR="00214E8D" w:rsidRPr="00BD21A6" w:rsidRDefault="00BC1D01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FF3183" w:rsidRPr="00BD21A6" w:rsidRDefault="00FF3183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Трудовой кодекс РФ (ст.60.2)</w:t>
            </w:r>
          </w:p>
          <w:p w:rsidR="00214E8D" w:rsidRPr="00BD21A6" w:rsidRDefault="00214E8D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3183" w:rsidRPr="00BD21A6" w:rsidRDefault="00FF3183" w:rsidP="00214E8D">
            <w:pPr>
              <w:jc w:val="center"/>
            </w:pPr>
            <w:r w:rsidRPr="00BD21A6">
              <w:rPr>
                <w:rFonts w:ascii="Times New Roman" w:hAnsi="Times New Roman"/>
                <w:sz w:val="26"/>
                <w:szCs w:val="26"/>
              </w:rPr>
              <w:t>Трудовой кодекс РФ (ст.57,151)</w:t>
            </w:r>
          </w:p>
          <w:p w:rsidR="00FF3183" w:rsidRPr="00BD21A6" w:rsidRDefault="00FF3183" w:rsidP="00214E8D">
            <w:pPr>
              <w:jc w:val="center"/>
            </w:pPr>
          </w:p>
          <w:p w:rsidR="00066523" w:rsidRPr="00BD21A6" w:rsidRDefault="00066523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10BA" w:rsidRPr="00BD21A6" w:rsidRDefault="004010BA" w:rsidP="004010B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Трудовой кодекс РФ (ст.91-113</w:t>
            </w:r>
            <w:r w:rsidRPr="00BD21A6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66523" w:rsidRPr="00BD21A6" w:rsidRDefault="00066523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16D1" w:rsidRPr="00BD21A6" w:rsidRDefault="00E516D1" w:rsidP="00E51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финансов РФ от 30.03.2015 № 52н</w:t>
            </w:r>
          </w:p>
          <w:p w:rsidR="000D76DD" w:rsidRPr="00BD21A6" w:rsidRDefault="000D76DD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76DD" w:rsidRPr="00BD21A6" w:rsidRDefault="000D76DD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76DD" w:rsidRPr="00BD21A6" w:rsidRDefault="000D76DD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76DD" w:rsidRPr="00BD21A6" w:rsidRDefault="000D76DD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3131" w:rsidRPr="00BD21A6" w:rsidRDefault="00AC3131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Трудовой кодекс РФ (ст.104)</w:t>
            </w:r>
          </w:p>
          <w:p w:rsidR="00AC3131" w:rsidRPr="00BD21A6" w:rsidRDefault="00AC3131" w:rsidP="002A64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4E8D" w:rsidRPr="00BD21A6" w:rsidRDefault="00214E8D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BE3" w:rsidRPr="00BD21A6" w:rsidRDefault="00E97BE3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Трудовой кодекс РФ (ст.110)</w:t>
            </w:r>
          </w:p>
          <w:p w:rsidR="00B701BD" w:rsidRPr="00BD21A6" w:rsidRDefault="00B701BD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6F7" w:rsidRPr="00BD21A6" w:rsidRDefault="00B916F7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Трудовой кодекс РФ (ст.91)</w:t>
            </w:r>
          </w:p>
          <w:p w:rsidR="00AC66EA" w:rsidRPr="00BD21A6" w:rsidRDefault="00AC66EA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6F7" w:rsidRPr="00BD21A6" w:rsidRDefault="00B916F7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Трудовой кодекс РФ (ст.263.1)</w:t>
            </w:r>
          </w:p>
          <w:p w:rsidR="00AC66EA" w:rsidRPr="00BD21A6" w:rsidRDefault="00AC66EA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6F7" w:rsidRPr="00BD21A6" w:rsidRDefault="00B916F7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Трудовой кодекс РФ (ст.333)</w:t>
            </w:r>
          </w:p>
          <w:p w:rsidR="00AC66EA" w:rsidRPr="00BD21A6" w:rsidRDefault="00AC66EA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60B" w:rsidRPr="00BD21A6" w:rsidRDefault="00AF0341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Трудовой кодекс РФ (ст.284)</w:t>
            </w:r>
          </w:p>
          <w:p w:rsidR="00DB460B" w:rsidRPr="00BD21A6" w:rsidRDefault="00DB460B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6F7" w:rsidRPr="00BD21A6" w:rsidRDefault="00B916F7" w:rsidP="002A6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Трудовой кодекс РФ (ст.57,60.1)</w:t>
            </w:r>
          </w:p>
          <w:p w:rsidR="00B916F7" w:rsidRPr="00BD21A6" w:rsidRDefault="00B916F7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16F7" w:rsidRPr="00BD21A6" w:rsidRDefault="00B916F7" w:rsidP="0021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1731" w:rsidRPr="00BD21A6" w:rsidRDefault="00961731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7D0" w:rsidRPr="00BD21A6" w:rsidRDefault="009A07D0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6034" w:rsidRDefault="00316034" w:rsidP="009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BBA" w:rsidRPr="00BD21A6" w:rsidRDefault="009A07D0" w:rsidP="009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Трудовой кодекс РФ (ст.59,72.2)</w:t>
            </w:r>
          </w:p>
          <w:p w:rsidR="006250C7" w:rsidRDefault="006250C7" w:rsidP="009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1731" w:rsidRPr="00BD21A6" w:rsidRDefault="00961731" w:rsidP="00961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Трудовой кодекс РФ (ст.60.1)</w:t>
            </w:r>
          </w:p>
          <w:p w:rsidR="00066523" w:rsidRPr="00BD21A6" w:rsidRDefault="00066523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Федеральный закон от 28.12.2013 № 426-ФЗ</w:t>
            </w:r>
            <w:r w:rsidR="00F31A3C" w:rsidRPr="00BD21A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BD21A6">
              <w:rPr>
                <w:rFonts w:ascii="Times New Roman" w:hAnsi="Times New Roman"/>
                <w:sz w:val="26"/>
                <w:szCs w:val="26"/>
              </w:rPr>
              <w:t>ст.15)</w:t>
            </w:r>
          </w:p>
          <w:p w:rsidR="000D76DD" w:rsidRPr="00BD21A6" w:rsidRDefault="000D76DD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Федеральный закон от 28.12.2013 № 426-ФЗ (ст.4)</w:t>
            </w:r>
          </w:p>
          <w:p w:rsidR="00961731" w:rsidRPr="00BD21A6" w:rsidRDefault="009C7F3B" w:rsidP="0021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финансов РФ от 30.03.2015 № 52н</w:t>
            </w:r>
          </w:p>
          <w:p w:rsidR="00AC3131" w:rsidRPr="00BD21A6" w:rsidRDefault="00AC3131" w:rsidP="0021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E8D" w:rsidRPr="00BD21A6" w:rsidRDefault="00214E8D" w:rsidP="0021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Трудовой кодекс РФ (ст.136,140)</w:t>
            </w:r>
          </w:p>
          <w:p w:rsidR="00214E8D" w:rsidRPr="00BD21A6" w:rsidRDefault="00214E8D" w:rsidP="0021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Трудовой кодекс РФ (ст.122-124)</w:t>
            </w:r>
          </w:p>
          <w:p w:rsidR="00DD0390" w:rsidRPr="00BD21A6" w:rsidRDefault="00DD0390" w:rsidP="00214E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Трудовой кодекс РФ (ст.125)</w:t>
            </w:r>
          </w:p>
          <w:p w:rsidR="0030393E" w:rsidRPr="00BD21A6" w:rsidRDefault="0030393E" w:rsidP="00214E8D">
            <w:pPr>
              <w:jc w:val="center"/>
            </w:pPr>
          </w:p>
          <w:p w:rsidR="001857C4" w:rsidRPr="00BD21A6" w:rsidRDefault="001F3BA5" w:rsidP="006250C7">
            <w:pPr>
              <w:jc w:val="center"/>
            </w:pPr>
            <w:r w:rsidRPr="00BD21A6">
              <w:rPr>
                <w:rFonts w:ascii="Times New Roman" w:hAnsi="Times New Roman"/>
                <w:sz w:val="26"/>
                <w:szCs w:val="26"/>
              </w:rPr>
              <w:t>Федеральный Закон  от 29.12.2012 № 273-ФЗ (ст.46)</w:t>
            </w:r>
          </w:p>
        </w:tc>
      </w:tr>
      <w:tr w:rsidR="00224AE4" w:rsidRPr="00F11926" w:rsidTr="00B24884">
        <w:trPr>
          <w:trHeight w:val="338"/>
        </w:trPr>
        <w:tc>
          <w:tcPr>
            <w:tcW w:w="2217" w:type="dxa"/>
          </w:tcPr>
          <w:p w:rsidR="00224AE4" w:rsidRPr="000E4008" w:rsidRDefault="00224AE4" w:rsidP="003467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</w:tc>
        <w:tc>
          <w:tcPr>
            <w:tcW w:w="9717" w:type="dxa"/>
          </w:tcPr>
          <w:p w:rsidR="00224AE4" w:rsidRDefault="00224AE4" w:rsidP="00224AE4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224AE4" w:rsidRPr="002902CD" w:rsidRDefault="00224AE4" w:rsidP="00224AE4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F0FC0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- </w:t>
            </w: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 xml:space="preserve">неверно определен педагогический стаж работы </w:t>
            </w:r>
            <w:r w:rsidRPr="002902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при установлении должностного оклада;</w:t>
            </w:r>
          </w:p>
          <w:p w:rsidR="00224AE4" w:rsidRPr="002902CD" w:rsidRDefault="00224AE4" w:rsidP="00224A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2CD">
              <w:rPr>
                <w:rFonts w:ascii="Times New Roman" w:eastAsia="Calibri" w:hAnsi="Times New Roman" w:cs="Times New Roman"/>
                <w:sz w:val="26"/>
                <w:szCs w:val="26"/>
                <w:lang w:eastAsia="ar-SA" w:bidi="en-US"/>
              </w:rPr>
              <w:t>-</w:t>
            </w:r>
            <w:r w:rsidRPr="002902CD">
              <w:rPr>
                <w:rFonts w:ascii="Times New Roman" w:eastAsia="Calibri" w:hAnsi="Times New Roman" w:cs="Times New Roman"/>
                <w:sz w:val="26"/>
                <w:szCs w:val="26"/>
              </w:rPr>
              <w:t>выявлены расхождения педагогического стажа работы по тарификационным спискам и периодам трудовой деятельности по трудовым книжкам;</w:t>
            </w:r>
          </w:p>
          <w:p w:rsidR="00224AE4" w:rsidRPr="002902CD" w:rsidRDefault="00224AE4" w:rsidP="00224A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A6755" w:rsidRPr="002902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нарушения при определении размера должностного оклада,</w:t>
            </w:r>
            <w:r w:rsidRPr="002902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при начислении доплат и надбавок, установленных при тарификации и оплаты труда за часы, отработанные в порядке замещения;</w:t>
            </w:r>
          </w:p>
          <w:p w:rsidR="00224AE4" w:rsidRPr="002902CD" w:rsidRDefault="00224AE4" w:rsidP="00224AE4">
            <w:pPr>
              <w:pStyle w:val="Default"/>
              <w:rPr>
                <w:color w:val="auto"/>
                <w:sz w:val="26"/>
                <w:szCs w:val="26"/>
              </w:rPr>
            </w:pPr>
            <w:r w:rsidRPr="002902CD">
              <w:rPr>
                <w:color w:val="auto"/>
                <w:sz w:val="26"/>
                <w:szCs w:val="26"/>
              </w:rPr>
              <w:t>- установление должностных окладов с копейками (без округления);</w:t>
            </w:r>
          </w:p>
          <w:p w:rsidR="00224AE4" w:rsidRPr="002902CD" w:rsidRDefault="00224AE4" w:rsidP="00224A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- не применены коэффициент квалификационной категории и повышающий коэффициент специфики работы муниципального учреждения к окладу;</w:t>
            </w:r>
          </w:p>
          <w:p w:rsidR="00224AE4" w:rsidRPr="002902CD" w:rsidRDefault="00224AE4" w:rsidP="00224A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- стимулирующие надбавки рассчитаны от должностного оклада без учета коэффициента за специфику работы Учреждения;</w:t>
            </w:r>
          </w:p>
          <w:p w:rsidR="00224AE4" w:rsidRPr="002902CD" w:rsidRDefault="00224AE4" w:rsidP="00224A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 xml:space="preserve">- ежемесячные надбавки за вредные условия труда и доплаты </w:t>
            </w:r>
            <w:proofErr w:type="gramStart"/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за осуществление воспитательных функций в процессе режимных моментов рассчитаны без учета коэффициента повышения за работу в комбинированной группе</w:t>
            </w:r>
            <w:proofErr w:type="gramEnd"/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24AE4" w:rsidRDefault="00224AE4" w:rsidP="00224A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 не</w:t>
            </w: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 </w:t>
            </w:r>
            <w:r w:rsidRPr="00BD21A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установлены надбавки за наличие звания «Почетный работник»;</w:t>
            </w:r>
          </w:p>
          <w:p w:rsidR="00224AE4" w:rsidRPr="002902CD" w:rsidRDefault="00224AE4" w:rsidP="00EA67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8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доплаты (за работу в разновозрастной группе, за интенсивность и </w:t>
            </w:r>
            <w:r w:rsidRPr="00290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напряженность, за «молодого специалиста» до 2-х лет) рассчитаны без учета коэффициента повышения на 30 % как «молодым специалистам»;</w:t>
            </w:r>
          </w:p>
          <w:p w:rsidR="00224AE4" w:rsidRPr="002902CD" w:rsidRDefault="00224AE4" w:rsidP="00EA67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- доплата за наличие нагрудного знака «Почетный работник общего образования РФ» в размере 10 % рассчитана без учета коэффициента повышения за работу в комбинированной группе;</w:t>
            </w:r>
          </w:p>
          <w:p w:rsidR="00224AE4" w:rsidRDefault="00224AE4" w:rsidP="00224A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- доплаты за замещение производились с применением коэффициента месяца замещения,</w:t>
            </w:r>
            <w:r w:rsidRPr="00BD21A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а следовало применять среднемесячный коэффициент количества рабочих часов;</w:t>
            </w:r>
          </w:p>
          <w:p w:rsidR="00224AE4" w:rsidRPr="00BD21A6" w:rsidRDefault="00224AE4" w:rsidP="00224A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4EDF2" wp14:editId="4C49352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104140</wp:posOffset>
                      </wp:positionV>
                      <wp:extent cx="86868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8.2pt" to="678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" strokecolor="black [3040]"/>
                  </w:pict>
                </mc:Fallback>
              </mc:AlternateContent>
            </w:r>
          </w:p>
          <w:p w:rsidR="00EA6755" w:rsidRPr="00BD21A6" w:rsidRDefault="00EA6755" w:rsidP="00EA675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- неверное применение месячной нормы часов при осуществлении </w:t>
            </w:r>
            <w:r w:rsidRPr="00BD21A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доплат за дополнительный объем работы </w:t>
            </w: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D21A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ри замещении часов временно отсутствующих работников;</w:t>
            </w:r>
          </w:p>
          <w:p w:rsidR="00224AE4" w:rsidRPr="002902CD" w:rsidRDefault="00224AE4" w:rsidP="00224AE4">
            <w:pPr>
              <w:pStyle w:val="Default"/>
              <w:jc w:val="both"/>
              <w:rPr>
                <w:rFonts w:eastAsia="Times New Roman"/>
                <w:color w:val="auto"/>
                <w:sz w:val="26"/>
                <w:szCs w:val="26"/>
                <w:lang w:eastAsia="ru-RU" w:bidi="en-US"/>
              </w:rPr>
            </w:pPr>
            <w:r w:rsidRPr="002902CD">
              <w:rPr>
                <w:b/>
                <w:color w:val="auto"/>
                <w:sz w:val="26"/>
                <w:szCs w:val="26"/>
              </w:rPr>
              <w:t xml:space="preserve">- </w:t>
            </w:r>
            <w:r w:rsidRPr="002902CD">
              <w:rPr>
                <w:rFonts w:eastAsia="Times New Roman"/>
                <w:color w:val="auto"/>
                <w:sz w:val="26"/>
                <w:szCs w:val="26"/>
                <w:lang w:eastAsia="ru-RU" w:bidi="en-US"/>
              </w:rPr>
              <w:t>доплаты</w:t>
            </w:r>
            <w:r w:rsidRPr="002902CD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не предусмотрены </w:t>
            </w:r>
            <w:r w:rsidRPr="002902CD">
              <w:rPr>
                <w:rFonts w:eastAsia="Times New Roman"/>
                <w:color w:val="auto"/>
                <w:sz w:val="26"/>
                <w:szCs w:val="26"/>
                <w:lang w:eastAsia="ru-RU" w:bidi="en-US"/>
              </w:rPr>
              <w:t>локальными нормативно-правовыми актами Учреждения;</w:t>
            </w:r>
          </w:p>
          <w:p w:rsidR="00224AE4" w:rsidRPr="002902CD" w:rsidRDefault="00224AE4" w:rsidP="00224AE4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- необоснованно начислены доплаты за вредные условия труда; </w:t>
            </w:r>
          </w:p>
          <w:p w:rsidR="00224AE4" w:rsidRPr="002902CD" w:rsidRDefault="00224AE4" w:rsidP="00224AE4">
            <w:pPr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 xml:space="preserve">- не устанавливались доплаты </w:t>
            </w:r>
            <w:r w:rsidRPr="002902C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работникам по должностям с вредными условиями труда;</w:t>
            </w:r>
          </w:p>
          <w:p w:rsidR="00224AE4" w:rsidRPr="00BD21A6" w:rsidRDefault="00224AE4" w:rsidP="00224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- </w:t>
            </w: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 сторожам не произведена доплата за сверхурочную работу;</w:t>
            </w:r>
          </w:p>
          <w:p w:rsidR="00224AE4" w:rsidRPr="002902CD" w:rsidRDefault="00224AE4" w:rsidP="00224AE4">
            <w:pPr>
              <w:jc w:val="both"/>
              <w:rPr>
                <w:sz w:val="26"/>
                <w:szCs w:val="26"/>
              </w:rPr>
            </w:pPr>
            <w:r w:rsidRPr="004C038D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 xml:space="preserve">- </w:t>
            </w:r>
            <w:r w:rsidRPr="002902C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нарушения при начислении доплаты до размера МРОТ;</w:t>
            </w:r>
          </w:p>
          <w:p w:rsidR="00224AE4" w:rsidRPr="002902CD" w:rsidRDefault="00224AE4" w:rsidP="00224A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2C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- неправильно начислялись выплаты за работу в нерабочие праздничные дни при работе сверх месячной нормы рабочего времени; </w:t>
            </w:r>
          </w:p>
          <w:p w:rsidR="00224AE4" w:rsidRPr="002902CD" w:rsidRDefault="00224AE4" w:rsidP="00224AE4">
            <w:pPr>
              <w:rPr>
                <w:sz w:val="26"/>
                <w:szCs w:val="26"/>
              </w:rPr>
            </w:pPr>
            <w:r w:rsidRPr="002902CD">
              <w:rPr>
                <w:rFonts w:ascii="Times New Roman" w:hAnsi="Times New Roman" w:cs="Times New Roman"/>
                <w:sz w:val="26"/>
                <w:szCs w:val="26"/>
              </w:rPr>
              <w:t>- размер премии исчислен без учета повышения должностного оклада;</w:t>
            </w:r>
          </w:p>
          <w:p w:rsidR="00224AE4" w:rsidRPr="00BD21A6" w:rsidRDefault="00224AE4" w:rsidP="00224AE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t>______________________________________________________________________</w:t>
            </w:r>
          </w:p>
          <w:p w:rsidR="006D3D84" w:rsidRPr="002902CD" w:rsidRDefault="006D3D84" w:rsidP="006D3D8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902CD"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8ABB3" wp14:editId="3AEFF634">
                      <wp:simplePos x="0" y="0"/>
                      <wp:positionH relativeFrom="column">
                        <wp:posOffset>6090284</wp:posOffset>
                      </wp:positionH>
                      <wp:positionV relativeFrom="paragraph">
                        <wp:posOffset>0</wp:posOffset>
                      </wp:positionV>
                      <wp:extent cx="25241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0" to="678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" strokecolor="black [3040]"/>
                  </w:pict>
                </mc:Fallback>
              </mc:AlternateContent>
            </w:r>
            <w:r w:rsidRPr="002902CD">
              <w:rPr>
                <w:color w:val="auto"/>
                <w:sz w:val="26"/>
                <w:szCs w:val="26"/>
              </w:rPr>
              <w:t>- неверно выбран период для расчета среднего заработка за отпуск;</w:t>
            </w:r>
          </w:p>
          <w:p w:rsidR="006D3D84" w:rsidRPr="002902CD" w:rsidRDefault="006D3D84" w:rsidP="006D3D84">
            <w:pPr>
              <w:pStyle w:val="Default"/>
              <w:jc w:val="both"/>
              <w:rPr>
                <w:color w:val="auto"/>
                <w:sz w:val="26"/>
                <w:szCs w:val="26"/>
                <w:lang w:val="en-US" w:eastAsia="ar-SA" w:bidi="en-US"/>
              </w:rPr>
            </w:pPr>
            <w:r w:rsidRPr="002902CD">
              <w:rPr>
                <w:color w:val="auto"/>
                <w:sz w:val="26"/>
                <w:szCs w:val="26"/>
              </w:rPr>
              <w:t>-</w:t>
            </w:r>
            <w:r w:rsidRPr="002902CD">
              <w:rPr>
                <w:color w:val="auto"/>
                <w:sz w:val="26"/>
                <w:szCs w:val="26"/>
                <w:lang w:eastAsia="ar-SA" w:bidi="en-US"/>
              </w:rPr>
              <w:t>при расчете среднего заработка не учитывалось вознаграждение, установленное по результатам труда и предусмотренное системой оплаты труда;</w:t>
            </w:r>
          </w:p>
          <w:p w:rsidR="002902CD" w:rsidRPr="002902CD" w:rsidRDefault="002902CD" w:rsidP="006D3D84">
            <w:pPr>
              <w:pStyle w:val="Default"/>
              <w:jc w:val="both"/>
              <w:rPr>
                <w:b/>
                <w:color w:val="auto"/>
                <w:sz w:val="26"/>
                <w:szCs w:val="26"/>
                <w:lang w:val="en-US" w:eastAsia="ar-SA" w:bidi="en-US"/>
              </w:rPr>
            </w:pPr>
          </w:p>
          <w:p w:rsidR="006D3D84" w:rsidRDefault="006D3D84" w:rsidP="006D3D8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t>- при расчете среднего заработка за отпуск  не учитывались единовременные премии, премии за работу по итогам года и квартала, премии за дополнительную работу, не входящую в основные обязанности работника;</w:t>
            </w:r>
          </w:p>
          <w:p w:rsidR="00225549" w:rsidRDefault="00225549" w:rsidP="006D3D8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-при расчете среднего заработка работникам  учитывались разовые премии к праздничным дням</w:t>
            </w:r>
            <w:r w:rsidR="000D7547">
              <w:rPr>
                <w:color w:val="auto"/>
                <w:sz w:val="26"/>
                <w:szCs w:val="26"/>
              </w:rPr>
              <w:t xml:space="preserve"> (выплаты социального характера);</w:t>
            </w:r>
          </w:p>
          <w:p w:rsidR="000D7547" w:rsidRPr="00BD21A6" w:rsidRDefault="000D7547" w:rsidP="006D3D8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при начислении отпускных и компенсации за неиспользованный отпуск в расчет среднего заработка включались выплаты к юбилейным датам</w:t>
            </w:r>
            <w:r w:rsidR="00F159C9">
              <w:rPr>
                <w:color w:val="auto"/>
                <w:sz w:val="26"/>
                <w:szCs w:val="26"/>
              </w:rPr>
              <w:t>;</w:t>
            </w:r>
          </w:p>
          <w:p w:rsidR="00225549" w:rsidRDefault="00225549" w:rsidP="00224AE4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32811C" wp14:editId="228FFE8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109220</wp:posOffset>
                      </wp:positionV>
                      <wp:extent cx="868680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86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8.6pt" to="678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" strokecolor="black [3040]"/>
                  </w:pict>
                </mc:Fallback>
              </mc:AlternateContent>
            </w:r>
          </w:p>
          <w:p w:rsidR="00224AE4" w:rsidRDefault="00224AE4" w:rsidP="00224AE4">
            <w:pPr>
              <w:tabs>
                <w:tab w:val="left" w:pos="793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BD21A6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 xml:space="preserve">- необоснованно начислена заработная плата за дополнительный оплачиваемый </w:t>
            </w:r>
            <w:r w:rsidRPr="00BD21A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отпуск и компенсация при увольнении; </w:t>
            </w:r>
          </w:p>
          <w:p w:rsidR="000D7547" w:rsidRPr="00BD21A6" w:rsidRDefault="000D7547" w:rsidP="00224AE4">
            <w:pPr>
              <w:tabs>
                <w:tab w:val="left" w:pos="7938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-начисление среднего заработка за дни нахождения работника в командировке не производилось;</w:t>
            </w:r>
          </w:p>
          <w:p w:rsidR="00224AE4" w:rsidRDefault="00224AE4" w:rsidP="00224AE4">
            <w:pPr>
              <w:pStyle w:val="Default"/>
              <w:jc w:val="both"/>
              <w:rPr>
                <w:rFonts w:eastAsia="Times New Roman"/>
                <w:color w:val="auto"/>
                <w:sz w:val="26"/>
                <w:szCs w:val="26"/>
                <w:lang w:val="en-US" w:eastAsia="ru-RU" w:bidi="en-US"/>
              </w:rPr>
            </w:pPr>
            <w:r w:rsidRPr="002902CD">
              <w:rPr>
                <w:color w:val="auto"/>
                <w:sz w:val="26"/>
                <w:szCs w:val="26"/>
              </w:rPr>
              <w:t xml:space="preserve">- </w:t>
            </w:r>
            <w:r w:rsidRPr="002902CD">
              <w:rPr>
                <w:rFonts w:eastAsia="Times New Roman"/>
                <w:color w:val="auto"/>
                <w:sz w:val="26"/>
                <w:szCs w:val="26"/>
                <w:lang w:eastAsia="ru-RU" w:bidi="en-US"/>
              </w:rPr>
              <w:t>выплаты материальной помощи производились без подтверждающих документов;</w:t>
            </w:r>
          </w:p>
          <w:p w:rsidR="002902CD" w:rsidRPr="002902CD" w:rsidRDefault="002902CD" w:rsidP="00224AE4">
            <w:pPr>
              <w:pStyle w:val="Default"/>
              <w:jc w:val="both"/>
              <w:rPr>
                <w:rFonts w:eastAsia="Times New Roman"/>
                <w:color w:val="auto"/>
                <w:sz w:val="26"/>
                <w:szCs w:val="26"/>
                <w:lang w:val="en-US" w:eastAsia="ru-RU" w:bidi="en-US"/>
              </w:rPr>
            </w:pPr>
          </w:p>
          <w:p w:rsidR="00224AE4" w:rsidRPr="00BD21A6" w:rsidRDefault="00224AE4" w:rsidP="00224AE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D21A6">
              <w:rPr>
                <w:rFonts w:eastAsia="Times New Roman"/>
                <w:color w:val="auto"/>
                <w:sz w:val="26"/>
                <w:szCs w:val="26"/>
                <w:lang w:eastAsia="ru-RU" w:bidi="en-US"/>
              </w:rPr>
              <w:t>- неправомерные выплаты за разъездной характер работы;</w:t>
            </w:r>
          </w:p>
          <w:p w:rsidR="00224AE4" w:rsidRPr="00BD21A6" w:rsidRDefault="00224AE4" w:rsidP="00224AE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t>- допущены счетные (арифметические) ошибки;</w:t>
            </w:r>
          </w:p>
          <w:p w:rsidR="00224AE4" w:rsidRPr="00BD21A6" w:rsidRDefault="00224AE4" w:rsidP="00224AE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t>- неправильное определение размера стимулирующих выплат (арифметическая ошибка);</w:t>
            </w:r>
          </w:p>
          <w:p w:rsidR="00224AE4" w:rsidRPr="00BD21A6" w:rsidRDefault="00224AE4" w:rsidP="00224AE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t>- неправильное определение размера премии (арифметическая ошибка);</w:t>
            </w:r>
          </w:p>
          <w:p w:rsidR="00224AE4" w:rsidRPr="00090D3A" w:rsidRDefault="00224AE4" w:rsidP="00224A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D3A">
              <w:rPr>
                <w:rFonts w:ascii="Times New Roman" w:hAnsi="Times New Roman" w:cs="Times New Roman"/>
                <w:sz w:val="26"/>
                <w:szCs w:val="26"/>
              </w:rPr>
              <w:t>-в журнале операций расчетов по оплате труда первичные документы подобраны и сброшюрованы не в полном объеме</w:t>
            </w:r>
            <w:r w:rsidR="003160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6" w:type="dxa"/>
          </w:tcPr>
          <w:p w:rsidR="00224AE4" w:rsidRPr="00BD21A6" w:rsidRDefault="00224AE4" w:rsidP="00224AE4">
            <w:pPr>
              <w:jc w:val="center"/>
            </w:pPr>
          </w:p>
          <w:p w:rsidR="00224AE4" w:rsidRPr="00BD21A6" w:rsidRDefault="00224AE4" w:rsidP="00224AE4">
            <w:pPr>
              <w:jc w:val="center"/>
            </w:pPr>
          </w:p>
          <w:p w:rsidR="00224AE4" w:rsidRPr="00BD21A6" w:rsidRDefault="00224AE4" w:rsidP="00224AE4">
            <w:pPr>
              <w:jc w:val="center"/>
            </w:pPr>
          </w:p>
          <w:p w:rsidR="00224AE4" w:rsidRPr="00BD21A6" w:rsidRDefault="00224AE4" w:rsidP="00224AE4">
            <w:pPr>
              <w:jc w:val="center"/>
            </w:pPr>
          </w:p>
          <w:p w:rsidR="00224AE4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м</w:t>
            </w:r>
            <w:r w:rsidRPr="00BD21A6">
              <w:rPr>
                <w:rFonts w:ascii="Times New Roman" w:hAnsi="Times New Roman"/>
                <w:sz w:val="26"/>
                <w:szCs w:val="26"/>
              </w:rPr>
              <w:t>униципалитета г. Яросл</w:t>
            </w:r>
            <w:r w:rsidR="00DF2FC8">
              <w:rPr>
                <w:rFonts w:ascii="Times New Roman" w:hAnsi="Times New Roman"/>
                <w:sz w:val="26"/>
                <w:szCs w:val="26"/>
              </w:rPr>
              <w:t>авля от 24.12.2012 № 23</w:t>
            </w: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2FC8" w:rsidRDefault="00DF2FC8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2FC8" w:rsidRDefault="00DF2FC8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2FC8" w:rsidRDefault="00DF2FC8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2FC8" w:rsidRDefault="00DF2FC8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2FC8" w:rsidRDefault="00DF2FC8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2FC8" w:rsidRDefault="00DF2FC8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2FC8" w:rsidRDefault="00DF2FC8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2FC8" w:rsidRDefault="00DF2FC8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6755" w:rsidRDefault="00EA6755" w:rsidP="006D3D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6755" w:rsidRDefault="00EA6755" w:rsidP="006D3D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6D3D84">
            <w:pPr>
              <w:jc w:val="center"/>
            </w:pPr>
            <w:r w:rsidRPr="00BD21A6">
              <w:rPr>
                <w:rFonts w:ascii="Times New Roman" w:hAnsi="Times New Roman"/>
                <w:sz w:val="26"/>
                <w:szCs w:val="26"/>
              </w:rPr>
              <w:t>Трудовой кодекс РФ (ст.152)</w:t>
            </w:r>
          </w:p>
          <w:p w:rsidR="00224AE4" w:rsidRPr="00BD21A6" w:rsidRDefault="00224AE4" w:rsidP="006D3D84">
            <w:pPr>
              <w:jc w:val="center"/>
            </w:pPr>
            <w:r w:rsidRPr="00BD21A6">
              <w:rPr>
                <w:rFonts w:ascii="Times New Roman" w:hAnsi="Times New Roman"/>
                <w:sz w:val="26"/>
                <w:szCs w:val="26"/>
              </w:rPr>
              <w:t>Трудовой кодекс РФ (ст.133.1)</w:t>
            </w:r>
          </w:p>
          <w:p w:rsidR="00224AE4" w:rsidRPr="00BD21A6" w:rsidRDefault="00224AE4" w:rsidP="006D3D84">
            <w:pPr>
              <w:jc w:val="center"/>
            </w:pPr>
            <w:r w:rsidRPr="00BD21A6">
              <w:rPr>
                <w:rFonts w:ascii="Times New Roman" w:hAnsi="Times New Roman"/>
                <w:sz w:val="26"/>
                <w:szCs w:val="26"/>
              </w:rPr>
              <w:t>Трудовой кодекс РФ (ст.153)</w:t>
            </w: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D84" w:rsidRDefault="006D3D8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289F" w:rsidRDefault="0032289F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289F" w:rsidRDefault="0032289F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Трудовой кодекс РФ (ст.139)</w:t>
            </w:r>
          </w:p>
          <w:p w:rsidR="00224AE4" w:rsidRPr="00BD21A6" w:rsidRDefault="00224AE4" w:rsidP="00224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</w:t>
            </w:r>
            <w:r w:rsidR="006D3D84">
              <w:rPr>
                <w:rFonts w:ascii="Times New Roman" w:hAnsi="Times New Roman" w:cs="Times New Roman"/>
                <w:sz w:val="26"/>
                <w:szCs w:val="26"/>
              </w:rPr>
              <w:t xml:space="preserve">тва РФ от 24.12.2007 № 922 </w:t>
            </w:r>
          </w:p>
          <w:p w:rsidR="00224AE4" w:rsidRDefault="00224AE4" w:rsidP="00224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AE4" w:rsidRDefault="00224AE4" w:rsidP="00224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AE4" w:rsidRDefault="00224AE4" w:rsidP="00224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AE4" w:rsidRDefault="00224AE4" w:rsidP="00224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AE4" w:rsidRDefault="00224AE4" w:rsidP="00224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AE4" w:rsidRDefault="00224AE4" w:rsidP="00224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7547" w:rsidRPr="00BD21A6" w:rsidRDefault="000D7547" w:rsidP="000D7547">
            <w:pPr>
              <w:jc w:val="center"/>
            </w:pPr>
            <w:r w:rsidRPr="00BD21A6">
              <w:rPr>
                <w:rFonts w:ascii="Times New Roman" w:hAnsi="Times New Roman"/>
                <w:sz w:val="26"/>
                <w:szCs w:val="26"/>
              </w:rPr>
              <w:lastRenderedPageBreak/>
              <w:t>Трудовой кодекс РФ (ст.116)</w:t>
            </w:r>
          </w:p>
          <w:p w:rsidR="00224AE4" w:rsidRDefault="00224AE4" w:rsidP="00224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</w:pPr>
            <w:r w:rsidRPr="00BD21A6"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13.10.2008 № 749 (п.9)</w:t>
            </w:r>
          </w:p>
          <w:p w:rsidR="00224AE4" w:rsidRPr="00BD21A6" w:rsidRDefault="00224AE4" w:rsidP="00224AE4"/>
          <w:p w:rsidR="00224AE4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Трудовой кодекс РФ (ст.57)</w:t>
            </w: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613F" w:rsidRDefault="0037613F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613F" w:rsidRDefault="0037613F" w:rsidP="00224A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AE4" w:rsidRPr="00BD21A6" w:rsidRDefault="00224AE4" w:rsidP="00995DB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 w:bidi="en-US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(п.11)</w:t>
            </w:r>
          </w:p>
        </w:tc>
      </w:tr>
      <w:tr w:rsidR="00F11926" w:rsidRPr="00F11926" w:rsidTr="00B24884">
        <w:trPr>
          <w:trHeight w:val="187"/>
        </w:trPr>
        <w:tc>
          <w:tcPr>
            <w:tcW w:w="2217" w:type="dxa"/>
          </w:tcPr>
          <w:p w:rsidR="001A539A" w:rsidRPr="007868D7" w:rsidRDefault="001A539A" w:rsidP="00D9071B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68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Расчеты с поставщиками и подрядчиками по оплате услуг</w:t>
            </w:r>
          </w:p>
        </w:tc>
        <w:tc>
          <w:tcPr>
            <w:tcW w:w="9717" w:type="dxa"/>
          </w:tcPr>
          <w:p w:rsidR="00B24C22" w:rsidRPr="00BD21A6" w:rsidRDefault="00C023B9" w:rsidP="000934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D21A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несвоевременное отражение первичных документов в регистрах бухгалтерского учета</w:t>
            </w:r>
            <w:r w:rsidR="00F772F9" w:rsidRPr="00BD21A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511658" w:rsidRPr="00AA284A" w:rsidRDefault="00093408" w:rsidP="000934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4A">
              <w:rPr>
                <w:rFonts w:ascii="Times New Roman" w:hAnsi="Times New Roman" w:cs="Times New Roman"/>
                <w:sz w:val="26"/>
                <w:szCs w:val="26"/>
              </w:rPr>
              <w:t xml:space="preserve">- к бухгалтерскому учету </w:t>
            </w:r>
            <w:r w:rsidR="00C95C80" w:rsidRPr="00AA284A">
              <w:rPr>
                <w:rFonts w:ascii="Times New Roman" w:hAnsi="Times New Roman" w:cs="Times New Roman"/>
                <w:sz w:val="26"/>
                <w:szCs w:val="26"/>
              </w:rPr>
              <w:t>приняты первичные документы без запо</w:t>
            </w:r>
            <w:r w:rsidRPr="00AA284A">
              <w:rPr>
                <w:rFonts w:ascii="Times New Roman" w:hAnsi="Times New Roman" w:cs="Times New Roman"/>
                <w:sz w:val="26"/>
                <w:szCs w:val="26"/>
              </w:rPr>
              <w:t>лнения обязательных реквизитов</w:t>
            </w:r>
            <w:r w:rsidR="00F772F9" w:rsidRPr="00AA28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54A3" w:rsidRPr="00AA284A" w:rsidRDefault="009838B7" w:rsidP="000934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4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A4686" w:rsidRPr="00AA28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A284A">
              <w:rPr>
                <w:rFonts w:ascii="Times New Roman" w:hAnsi="Times New Roman" w:cs="Times New Roman"/>
                <w:sz w:val="26"/>
                <w:szCs w:val="26"/>
              </w:rPr>
              <w:t>ебиторская и кредиторская задолженность, отраженная в бухгалтерском учете не подтверждена актами сверки взаиморасчетов с контрагентами</w:t>
            </w:r>
            <w:r w:rsidR="00F772F9" w:rsidRPr="00AA28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44F3" w:rsidRPr="00AA284A" w:rsidRDefault="004B44F3" w:rsidP="004B44F3">
            <w:pPr>
              <w:pStyle w:val="Default"/>
              <w:jc w:val="both"/>
              <w:rPr>
                <w:color w:val="auto"/>
                <w:sz w:val="26"/>
                <w:szCs w:val="26"/>
                <w:lang w:val="en-US"/>
              </w:rPr>
            </w:pPr>
            <w:r w:rsidRPr="00AA284A">
              <w:rPr>
                <w:color w:val="auto"/>
                <w:sz w:val="26"/>
                <w:szCs w:val="26"/>
              </w:rPr>
              <w:t xml:space="preserve">- задолженность, срок исполнения которой </w:t>
            </w:r>
            <w:proofErr w:type="gramStart"/>
            <w:r w:rsidRPr="00AA284A">
              <w:rPr>
                <w:color w:val="auto"/>
                <w:sz w:val="26"/>
                <w:szCs w:val="26"/>
              </w:rPr>
              <w:t>превышает 12 месяцев от отчетной даты не выделена</w:t>
            </w:r>
            <w:proofErr w:type="gramEnd"/>
            <w:r w:rsidRPr="00AA284A">
              <w:rPr>
                <w:color w:val="auto"/>
                <w:sz w:val="26"/>
                <w:szCs w:val="26"/>
              </w:rPr>
              <w:t xml:space="preserve"> как просроченная задолженность, что привело к недостоверной информации, отраженной в форме бухгалтерской отчетности Учреждения;</w:t>
            </w:r>
          </w:p>
          <w:p w:rsidR="00AA284A" w:rsidRPr="00AA284A" w:rsidRDefault="00AA284A" w:rsidP="004B44F3">
            <w:pPr>
              <w:pStyle w:val="Default"/>
              <w:jc w:val="both"/>
              <w:rPr>
                <w:b/>
                <w:color w:val="auto"/>
                <w:sz w:val="26"/>
                <w:szCs w:val="26"/>
                <w:lang w:val="en-US"/>
              </w:rPr>
            </w:pPr>
          </w:p>
          <w:p w:rsidR="0090279C" w:rsidRPr="00BD21A6" w:rsidRDefault="0090279C" w:rsidP="0009340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- нарушены условия оплаты по заключенным контрактам</w:t>
            </w:r>
            <w:r w:rsidR="00F772F9" w:rsidRPr="00BD2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0F7F" w:rsidRPr="00BD21A6" w:rsidRDefault="00C20AF1" w:rsidP="007A35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- просроченная дебиторская задолженность не списана с бухгалтерского учета и не отражена на </w:t>
            </w:r>
            <w:proofErr w:type="spellStart"/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забалансовом</w:t>
            </w:r>
            <w:proofErr w:type="spellEnd"/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 счете 04 </w:t>
            </w:r>
            <w:r w:rsidR="00611BDF" w:rsidRPr="00BD21A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="00475CEC" w:rsidRPr="00BD21A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Сомнительная задолженность</w:t>
            </w:r>
            <w:r w:rsidR="00611BDF" w:rsidRPr="00BD21A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»;</w:t>
            </w:r>
          </w:p>
          <w:p w:rsidR="00C95C80" w:rsidRPr="00BD21A6" w:rsidRDefault="000362A5" w:rsidP="00601DE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- принятие обеспечения исполнения контракта в форме безотзывной банковской гарантии не отражено на </w:t>
            </w:r>
            <w:proofErr w:type="spellStart"/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забалансовом</w:t>
            </w:r>
            <w:proofErr w:type="spellEnd"/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 счете 10 «Обеспечение исполнения обязательств»</w:t>
            </w:r>
            <w:r w:rsidR="00DF4CA8" w:rsidRPr="00BD2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0670" w:rsidRPr="00BD21A6" w:rsidRDefault="00DF4CA8" w:rsidP="00773D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- задолженность, невостребованная кредитором, не переведена на </w:t>
            </w:r>
            <w:proofErr w:type="spellStart"/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забалансовый</w:t>
            </w:r>
            <w:proofErr w:type="spellEnd"/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 счет 20 «Задолженность</w:t>
            </w:r>
            <w:r w:rsidR="00810670" w:rsidRPr="00BD21A6">
              <w:rPr>
                <w:rFonts w:ascii="Times New Roman" w:hAnsi="Times New Roman" w:cs="Times New Roman"/>
                <w:sz w:val="26"/>
                <w:szCs w:val="26"/>
              </w:rPr>
              <w:t>, невостребованная кредиторами»;</w:t>
            </w:r>
          </w:p>
          <w:p w:rsidR="00C160A1" w:rsidRPr="00BD21A6" w:rsidRDefault="00773DA8" w:rsidP="00773D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- неэффективное использование бюджетных средств</w:t>
            </w:r>
            <w:r w:rsidR="00CF6243" w:rsidRPr="00BD21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 при оплате за неиспользуемые радиоточки</w:t>
            </w:r>
            <w:r w:rsidR="00CF6243" w:rsidRPr="00BD2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6243" w:rsidRPr="00BD21A6" w:rsidRDefault="00CF6243" w:rsidP="00773D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6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занижена просроченная дебиторская задолженность</w:t>
            </w:r>
            <w:r w:rsidR="00484C30" w:rsidRPr="00BD2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4C30" w:rsidRPr="00BD21A6" w:rsidRDefault="00484C30" w:rsidP="00773D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6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завышена текущая дебиторская задолженность;</w:t>
            </w:r>
          </w:p>
          <w:p w:rsidR="00484C30" w:rsidRPr="00BD21A6" w:rsidRDefault="00484C30" w:rsidP="00773D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C16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занижена просроченная кредиторская задолженность;</w:t>
            </w:r>
          </w:p>
          <w:p w:rsidR="00484C30" w:rsidRPr="00BD21A6" w:rsidRDefault="00484C30" w:rsidP="00773D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6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завышена текущая кредиторская задолженность</w:t>
            </w:r>
            <w:r w:rsidR="00740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86" w:type="dxa"/>
          </w:tcPr>
          <w:p w:rsidR="00B24C22" w:rsidRPr="00BD21A6" w:rsidRDefault="00B24C22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lastRenderedPageBreak/>
              <w:t>Федеральный закон от 06.12.2011 № 402-ФЗ (п.1 ст.10)</w:t>
            </w:r>
          </w:p>
          <w:p w:rsidR="001A539A" w:rsidRPr="00BD21A6" w:rsidRDefault="00C023B9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Ф</w:t>
            </w:r>
            <w:r w:rsidR="003C2CBD" w:rsidRPr="00BD21A6">
              <w:rPr>
                <w:rFonts w:ascii="Times New Roman" w:hAnsi="Times New Roman"/>
                <w:sz w:val="26"/>
                <w:szCs w:val="26"/>
              </w:rPr>
              <w:t>едеральный закон от 06.12.2011 № 402-ФЗ</w:t>
            </w:r>
            <w:r w:rsidR="00511658" w:rsidRPr="00BD21A6">
              <w:rPr>
                <w:rFonts w:ascii="Times New Roman" w:hAnsi="Times New Roman"/>
                <w:sz w:val="26"/>
                <w:szCs w:val="26"/>
              </w:rPr>
              <w:t xml:space="preserve"> (п.2 ст.9)</w:t>
            </w:r>
          </w:p>
          <w:p w:rsidR="008B1621" w:rsidRPr="00BD21A6" w:rsidRDefault="008B1621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1621" w:rsidRPr="00BD21A6" w:rsidRDefault="008B1621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54A3" w:rsidRPr="00BD21A6" w:rsidRDefault="009154A3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Федеральный закон от 06.12.2011 № 402-ФЗ (п.1 ст.13)</w:t>
            </w:r>
          </w:p>
          <w:p w:rsidR="00920A81" w:rsidRPr="00BD21A6" w:rsidRDefault="00920A81" w:rsidP="009F1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A81" w:rsidRPr="00BD21A6" w:rsidRDefault="00920A81" w:rsidP="009F1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0A81" w:rsidRPr="00BD21A6" w:rsidRDefault="00995DBA" w:rsidP="009F1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условий контракта</w:t>
            </w:r>
          </w:p>
          <w:p w:rsidR="00920A81" w:rsidRPr="00BD21A6" w:rsidRDefault="002F7E0B" w:rsidP="009F16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(п.339)</w:t>
            </w:r>
          </w:p>
          <w:p w:rsidR="00920A81" w:rsidRPr="00BD21A6" w:rsidRDefault="00920A81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(п.351)</w:t>
            </w:r>
          </w:p>
          <w:p w:rsidR="00DF4CA8" w:rsidRPr="00BD21A6" w:rsidRDefault="00DF4CA8" w:rsidP="00DF4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CA8" w:rsidRPr="00BD21A6" w:rsidRDefault="00DF4CA8" w:rsidP="00DF4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(п.371)</w:t>
            </w:r>
          </w:p>
          <w:p w:rsidR="00CF6243" w:rsidRPr="00BD21A6" w:rsidRDefault="00CF6243" w:rsidP="00DF4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0A1" w:rsidRDefault="00C160A1" w:rsidP="00CF62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6243" w:rsidRPr="00BD21A6" w:rsidRDefault="00CF6243" w:rsidP="00CF62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Федеральный закон от 06.12.2011 № 402-ФЗ (ст.13)</w:t>
            </w:r>
          </w:p>
          <w:p w:rsidR="00CF6243" w:rsidRPr="00BD21A6" w:rsidRDefault="00CF6243" w:rsidP="00DF4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0670" w:rsidRPr="00BD21A6" w:rsidRDefault="00810670" w:rsidP="00773D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926" w:rsidRPr="00F11926" w:rsidTr="00B24884">
        <w:trPr>
          <w:trHeight w:val="313"/>
        </w:trPr>
        <w:tc>
          <w:tcPr>
            <w:tcW w:w="2217" w:type="dxa"/>
          </w:tcPr>
          <w:p w:rsidR="002A10D5" w:rsidRPr="007868D7" w:rsidRDefault="002A10D5" w:rsidP="00E42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68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 Инвентаризация</w:t>
            </w:r>
          </w:p>
        </w:tc>
        <w:tc>
          <w:tcPr>
            <w:tcW w:w="9717" w:type="dxa"/>
          </w:tcPr>
          <w:p w:rsidR="002A10D5" w:rsidRPr="00BD21A6" w:rsidRDefault="002A10D5" w:rsidP="00C52404">
            <w:pPr>
              <w:jc w:val="both"/>
            </w:pPr>
          </w:p>
        </w:tc>
        <w:tc>
          <w:tcPr>
            <w:tcW w:w="3986" w:type="dxa"/>
          </w:tcPr>
          <w:p w:rsidR="002A10D5" w:rsidRPr="00BD21A6" w:rsidRDefault="002A10D5" w:rsidP="00BE6220"/>
        </w:tc>
      </w:tr>
      <w:tr w:rsidR="00F11926" w:rsidRPr="00F11926" w:rsidTr="00B24884">
        <w:trPr>
          <w:trHeight w:val="1177"/>
        </w:trPr>
        <w:tc>
          <w:tcPr>
            <w:tcW w:w="2217" w:type="dxa"/>
          </w:tcPr>
          <w:p w:rsidR="002A10D5" w:rsidRPr="007868D7" w:rsidRDefault="002A10D5" w:rsidP="00145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-результаты годовой инвентаризации имущества и обязательств</w:t>
            </w:r>
          </w:p>
          <w:p w:rsidR="002A10D5" w:rsidRPr="007868D7" w:rsidRDefault="002A10D5" w:rsidP="00E42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17" w:type="dxa"/>
          </w:tcPr>
          <w:p w:rsidR="009514F4" w:rsidRPr="00AA284A" w:rsidRDefault="002807FE" w:rsidP="00623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3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AA284A">
              <w:rPr>
                <w:rFonts w:ascii="Times New Roman" w:hAnsi="Times New Roman" w:cs="Times New Roman"/>
                <w:sz w:val="26"/>
                <w:szCs w:val="26"/>
              </w:rPr>
              <w:t>в состав инвентаризационной комиссии Учреждения включено материально</w:t>
            </w:r>
            <w:r w:rsidR="00AA09C7" w:rsidRPr="00AA28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BF1" w:rsidRPr="00AA28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284A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ответственное лицо</w:t>
            </w:r>
            <w:r w:rsidR="00081C9F" w:rsidRPr="00AA284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AA284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АХР</w:t>
            </w:r>
            <w:r w:rsidR="00081C9F" w:rsidRPr="00AA284A">
              <w:rPr>
                <w:rFonts w:ascii="Times New Roman" w:hAnsi="Times New Roman" w:cs="Times New Roman"/>
                <w:sz w:val="26"/>
                <w:szCs w:val="26"/>
              </w:rPr>
              <w:t>, заведующий хозяйством</w:t>
            </w:r>
            <w:r w:rsidRPr="00AA284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72609A" w:rsidRPr="00AA284A" w:rsidRDefault="0072609A" w:rsidP="006239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инвентаризационные  описи составлялись в последний день инвентаризации, а не перед ее началом;</w:t>
            </w:r>
          </w:p>
          <w:p w:rsidR="00BD3B47" w:rsidRPr="00AA284A" w:rsidRDefault="00BD3B47" w:rsidP="006239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инвентаризационных описях отсутствуют подписи материально-ответственных лиц;</w:t>
            </w:r>
          </w:p>
          <w:p w:rsidR="00E17049" w:rsidRPr="00AA284A" w:rsidRDefault="00E17049" w:rsidP="00623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4A">
              <w:rPr>
                <w:rFonts w:ascii="Times New Roman" w:hAnsi="Times New Roman" w:cs="Times New Roman"/>
                <w:sz w:val="26"/>
                <w:szCs w:val="26"/>
              </w:rPr>
              <w:t>- документы о проведении годовой инвентаризации основных средств, материальных запасов и финансовых обязательств ревизии не представлены</w:t>
            </w:r>
            <w:r w:rsidR="0062393F" w:rsidRPr="00AA28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1B2F" w:rsidRPr="00AA284A" w:rsidRDefault="002807FE" w:rsidP="00623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84A">
              <w:rPr>
                <w:rFonts w:ascii="Times New Roman" w:hAnsi="Times New Roman"/>
                <w:sz w:val="26"/>
                <w:szCs w:val="26"/>
              </w:rPr>
              <w:t>- годовая инвентаризация имущества проведена должностными лицами формально (</w:t>
            </w:r>
            <w:r w:rsidR="006C06CE" w:rsidRPr="00AA284A">
              <w:rPr>
                <w:rFonts w:ascii="Times New Roman" w:hAnsi="Times New Roman"/>
                <w:sz w:val="26"/>
              </w:rPr>
              <w:t xml:space="preserve">сличение данных бухгалтерского учета и фактического наличия имущества не проведено, </w:t>
            </w:r>
            <w:r w:rsidRPr="00AA284A">
              <w:rPr>
                <w:rFonts w:ascii="Times New Roman" w:hAnsi="Times New Roman"/>
                <w:sz w:val="26"/>
                <w:szCs w:val="26"/>
              </w:rPr>
              <w:t>при выборочной инвентаризации в ходе ревизии выявлены</w:t>
            </w:r>
            <w:r w:rsidR="00441E37" w:rsidRPr="00AA284A">
              <w:rPr>
                <w:rFonts w:ascii="Times New Roman" w:hAnsi="Times New Roman"/>
                <w:sz w:val="26"/>
                <w:szCs w:val="26"/>
              </w:rPr>
              <w:t xml:space="preserve"> излишки и недостачи имущества);</w:t>
            </w:r>
          </w:p>
          <w:p w:rsidR="00441E37" w:rsidRPr="00381EBD" w:rsidRDefault="00441E37" w:rsidP="0062393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84A">
              <w:rPr>
                <w:rFonts w:ascii="Times New Roman" w:hAnsi="Times New Roman"/>
                <w:sz w:val="26"/>
              </w:rPr>
              <w:t xml:space="preserve">- заключены договоры </w:t>
            </w:r>
            <w:r w:rsidRPr="00AA284A">
              <w:rPr>
                <w:rFonts w:ascii="Times New Roman" w:hAnsi="Times New Roman"/>
                <w:sz w:val="26"/>
                <w:szCs w:val="24"/>
              </w:rPr>
              <w:t>о полной индивидуальной материальной ответственности</w:t>
            </w:r>
            <w:r w:rsidRPr="00AA284A">
              <w:rPr>
                <w:rFonts w:ascii="Times New Roman" w:hAnsi="Times New Roman"/>
                <w:sz w:val="26"/>
              </w:rPr>
              <w:t xml:space="preserve"> с учителями, которые перечнем должностей не предусмотрены.</w:t>
            </w:r>
          </w:p>
        </w:tc>
        <w:tc>
          <w:tcPr>
            <w:tcW w:w="3986" w:type="dxa"/>
          </w:tcPr>
          <w:p w:rsidR="00DE79A6" w:rsidRPr="00BD21A6" w:rsidRDefault="00DE79A6" w:rsidP="00DE7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финансов РФ от 13.06.1995 № 49 (п.2.3)</w:t>
            </w:r>
          </w:p>
          <w:p w:rsidR="003234EA" w:rsidRPr="00BD21A6" w:rsidRDefault="003234EA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34EA" w:rsidRPr="00BD21A6" w:rsidRDefault="003234EA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2CDE" w:rsidRPr="00BD21A6" w:rsidRDefault="00812CDE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56" w:rsidRPr="00BD21A6" w:rsidRDefault="00E10E56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B47" w:rsidRPr="00BD21A6" w:rsidRDefault="00BD3B47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B47" w:rsidRPr="00BD21A6" w:rsidRDefault="00BD3B47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34EA" w:rsidRPr="00BD21A6" w:rsidRDefault="003234EA" w:rsidP="000212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Федеральный закон от 06.12.2011 № 402-ФЗ (ст.11)</w:t>
            </w:r>
          </w:p>
          <w:p w:rsidR="003234EA" w:rsidRPr="00BD21A6" w:rsidRDefault="003234EA" w:rsidP="000212B3">
            <w:pPr>
              <w:jc w:val="center"/>
            </w:pPr>
          </w:p>
          <w:p w:rsidR="00441E37" w:rsidRPr="00BD21A6" w:rsidRDefault="00441E37" w:rsidP="000212B3">
            <w:pPr>
              <w:jc w:val="center"/>
            </w:pPr>
          </w:p>
          <w:p w:rsidR="00DE79A6" w:rsidRDefault="00DE79A6" w:rsidP="00DE79A6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441E37" w:rsidRPr="004E4533" w:rsidRDefault="00DE79A6" w:rsidP="004E453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D21A6">
              <w:rPr>
                <w:rFonts w:ascii="Times New Roman" w:hAnsi="Times New Roman"/>
                <w:sz w:val="26"/>
              </w:rPr>
              <w:t>Постановление Минтруда РФ от 31.12.2002 № 85</w:t>
            </w:r>
          </w:p>
        </w:tc>
      </w:tr>
      <w:tr w:rsidR="002A10D5" w:rsidRPr="00F11926" w:rsidTr="00B24884">
        <w:tc>
          <w:tcPr>
            <w:tcW w:w="2217" w:type="dxa"/>
          </w:tcPr>
          <w:p w:rsidR="002A10D5" w:rsidRPr="007868D7" w:rsidRDefault="009F1692" w:rsidP="0014550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-</w:t>
            </w:r>
            <w:r w:rsidR="002A10D5" w:rsidRPr="007868D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проведение инвентаризации нефинансовых активов</w:t>
            </w:r>
          </w:p>
          <w:p w:rsidR="002A10D5" w:rsidRPr="007868D7" w:rsidRDefault="002A10D5" w:rsidP="00E421E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717" w:type="dxa"/>
          </w:tcPr>
          <w:p w:rsidR="00812CDE" w:rsidRPr="00BD21A6" w:rsidRDefault="002A10D5" w:rsidP="00C52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54B38" w:rsidRPr="00BD21A6">
              <w:rPr>
                <w:rFonts w:ascii="Times New Roman" w:hAnsi="Times New Roman" w:cs="Times New Roman"/>
                <w:sz w:val="26"/>
                <w:szCs w:val="26"/>
              </w:rPr>
              <w:t>выявлено неучтенное имущество</w:t>
            </w:r>
            <w:r w:rsidR="00E31253" w:rsidRPr="00BD2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32687" w:rsidRPr="00BD21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377A" w:rsidRPr="00BD21A6" w:rsidRDefault="005A377A" w:rsidP="00C52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624" w:rsidRPr="00BD21A6" w:rsidRDefault="00347624" w:rsidP="00C52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- выявлены недостачи основных средств и материалов</w:t>
            </w:r>
            <w:r w:rsidR="00E31253" w:rsidRPr="00BD2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240B" w:rsidRPr="00BD21A6" w:rsidRDefault="0054240B" w:rsidP="0054240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t>- инвентарные карточки учета нефинансовых активов (ф. 0504031) ведутся формально (отсутствуют основные качественные и количественные показатели, краткие индивидуальные характеристики объектов)</w:t>
            </w:r>
            <w:r w:rsidR="00E31253" w:rsidRPr="00BD21A6">
              <w:rPr>
                <w:color w:val="auto"/>
                <w:sz w:val="26"/>
                <w:szCs w:val="26"/>
              </w:rPr>
              <w:t>;</w:t>
            </w:r>
          </w:p>
          <w:p w:rsidR="00E31253" w:rsidRPr="00BD21A6" w:rsidRDefault="00E31253" w:rsidP="0054240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t>_______________________________________________________________________</w:t>
            </w:r>
          </w:p>
          <w:p w:rsidR="00E519A1" w:rsidRPr="00BD21A6" w:rsidRDefault="00E31253" w:rsidP="0054240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t>- не ведётся по</w:t>
            </w:r>
            <w:r w:rsidR="009E632C" w:rsidRPr="00BD21A6">
              <w:rPr>
                <w:color w:val="auto"/>
                <w:sz w:val="26"/>
                <w:szCs w:val="26"/>
              </w:rPr>
              <w:t xml:space="preserve"> объектны</w:t>
            </w:r>
            <w:r w:rsidR="00E519A1" w:rsidRPr="00BD21A6">
              <w:rPr>
                <w:color w:val="auto"/>
                <w:sz w:val="26"/>
                <w:szCs w:val="26"/>
              </w:rPr>
              <w:t>й учёт основных средств, имущество не закреплено за сотрудниками, непосредственно его эксплуатирующими</w:t>
            </w:r>
            <w:r w:rsidRPr="00BD21A6">
              <w:rPr>
                <w:color w:val="auto"/>
                <w:sz w:val="26"/>
                <w:szCs w:val="26"/>
              </w:rPr>
              <w:t>;</w:t>
            </w:r>
          </w:p>
          <w:p w:rsidR="00EE24F2" w:rsidRPr="00AA284A" w:rsidRDefault="00EE24F2" w:rsidP="00EE24F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A284A">
              <w:rPr>
                <w:color w:val="auto"/>
                <w:sz w:val="26"/>
                <w:szCs w:val="26"/>
              </w:rPr>
              <w:t>- нанесение на объект имущества инвентарного номера, не соответствующего данным бухгалтерского учета</w:t>
            </w:r>
            <w:r w:rsidR="00E31253" w:rsidRPr="00AA284A">
              <w:rPr>
                <w:color w:val="auto"/>
                <w:sz w:val="26"/>
                <w:szCs w:val="26"/>
              </w:rPr>
              <w:t>;</w:t>
            </w:r>
          </w:p>
          <w:p w:rsidR="0090279C" w:rsidRPr="00AA284A" w:rsidRDefault="001B4429" w:rsidP="002D31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4A">
              <w:rPr>
                <w:rFonts w:ascii="Times New Roman" w:hAnsi="Times New Roman" w:cs="Times New Roman"/>
                <w:sz w:val="26"/>
                <w:szCs w:val="26"/>
              </w:rPr>
              <w:t>- на некоторых объектах основных средств отсутствуют инвентарные номера</w:t>
            </w:r>
            <w:r w:rsidR="00E31253" w:rsidRPr="00AA28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4429" w:rsidRPr="00AA284A" w:rsidRDefault="001B4429" w:rsidP="001B442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A284A">
              <w:rPr>
                <w:rFonts w:eastAsiaTheme="minorHAnsi"/>
                <w:color w:val="auto"/>
                <w:sz w:val="26"/>
                <w:szCs w:val="26"/>
              </w:rPr>
              <w:t xml:space="preserve">- </w:t>
            </w:r>
            <w:r w:rsidRPr="00AA284A">
              <w:rPr>
                <w:color w:val="auto"/>
                <w:sz w:val="26"/>
                <w:szCs w:val="26"/>
              </w:rPr>
              <w:t>присвоение (нанесение) одного и того же инвентарного номера двум объектам имущества</w:t>
            </w:r>
            <w:r w:rsidR="00600AA0" w:rsidRPr="00AA284A">
              <w:rPr>
                <w:color w:val="auto"/>
                <w:sz w:val="26"/>
                <w:szCs w:val="26"/>
              </w:rPr>
              <w:t>;</w:t>
            </w:r>
          </w:p>
          <w:p w:rsidR="007868D7" w:rsidRPr="00772733" w:rsidRDefault="00600AA0" w:rsidP="00772733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D21A6">
              <w:rPr>
                <w:color w:val="auto"/>
                <w:sz w:val="26"/>
                <w:szCs w:val="26"/>
              </w:rPr>
              <w:t>-годовая инвентаризация имущества и расчетов с поставщиками и п</w:t>
            </w:r>
            <w:r w:rsidR="00772733">
              <w:rPr>
                <w:color w:val="auto"/>
                <w:sz w:val="26"/>
                <w:szCs w:val="26"/>
              </w:rPr>
              <w:t>одрядчиками проведена формально</w:t>
            </w:r>
          </w:p>
        </w:tc>
        <w:tc>
          <w:tcPr>
            <w:tcW w:w="3986" w:type="dxa"/>
          </w:tcPr>
          <w:p w:rsidR="00812CDE" w:rsidRPr="00BD21A6" w:rsidRDefault="00812CDE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(п.31)</w:t>
            </w:r>
          </w:p>
          <w:p w:rsidR="00B47ACA" w:rsidRPr="00BD21A6" w:rsidRDefault="00B47ACA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2833" w:rsidRPr="00BD21A6" w:rsidRDefault="00A42833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Приказ Минфина РФ от 01.12.2010 № 157н (п.54)</w:t>
            </w:r>
          </w:p>
          <w:p w:rsidR="00347624" w:rsidRPr="00BD21A6" w:rsidRDefault="00347624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1658" w:rsidRPr="00BD21A6" w:rsidRDefault="00E31253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B47ACA" w:rsidRPr="00BD21A6" w:rsidRDefault="00B47ACA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/>
                <w:sz w:val="26"/>
                <w:szCs w:val="26"/>
              </w:rPr>
              <w:t>Пр</w:t>
            </w:r>
            <w:r w:rsidR="003234EA" w:rsidRPr="00BD21A6">
              <w:rPr>
                <w:rFonts w:ascii="Times New Roman" w:hAnsi="Times New Roman"/>
                <w:sz w:val="26"/>
                <w:szCs w:val="26"/>
              </w:rPr>
              <w:t xml:space="preserve">иказ </w:t>
            </w:r>
            <w:r w:rsidRPr="00BD21A6">
              <w:rPr>
                <w:rFonts w:ascii="Times New Roman" w:hAnsi="Times New Roman"/>
                <w:sz w:val="26"/>
                <w:szCs w:val="26"/>
              </w:rPr>
              <w:t>Минфина РФ от 01.12.2010 № 157н</w:t>
            </w:r>
            <w:r w:rsidR="003234EA" w:rsidRPr="00BD21A6">
              <w:rPr>
                <w:rFonts w:ascii="Times New Roman" w:hAnsi="Times New Roman"/>
                <w:sz w:val="26"/>
                <w:szCs w:val="26"/>
              </w:rPr>
              <w:t xml:space="preserve"> (п.46)</w:t>
            </w:r>
          </w:p>
          <w:p w:rsidR="00600AA0" w:rsidRPr="00BD21A6" w:rsidRDefault="00600AA0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AA0" w:rsidRPr="00BD21A6" w:rsidRDefault="00600AA0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AA0" w:rsidRPr="00BD21A6" w:rsidRDefault="00600AA0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AA0" w:rsidRPr="00BD21A6" w:rsidRDefault="00600AA0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0AA0" w:rsidRPr="00BD21A6" w:rsidRDefault="00600AA0" w:rsidP="009F16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10D5" w:rsidRPr="00772733" w:rsidRDefault="00600AA0" w:rsidP="007727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A6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финансов РФ от 13.06.1995 № 49</w:t>
            </w:r>
            <w:bookmarkStart w:id="0" w:name="_GoBack"/>
            <w:bookmarkEnd w:id="0"/>
          </w:p>
        </w:tc>
      </w:tr>
    </w:tbl>
    <w:p w:rsidR="009D056E" w:rsidRPr="004E4533" w:rsidRDefault="009D056E" w:rsidP="004E4533">
      <w:pPr>
        <w:rPr>
          <w:color w:val="FF0000"/>
        </w:rPr>
      </w:pPr>
    </w:p>
    <w:sectPr w:rsidR="009D056E" w:rsidRPr="004E4533" w:rsidSect="008141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0E84"/>
    <w:multiLevelType w:val="hybridMultilevel"/>
    <w:tmpl w:val="80748750"/>
    <w:lvl w:ilvl="0" w:tplc="A2528C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52432"/>
    <w:multiLevelType w:val="hybridMultilevel"/>
    <w:tmpl w:val="D77C6E62"/>
    <w:lvl w:ilvl="0" w:tplc="9E0001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F5"/>
    <w:rsid w:val="00000828"/>
    <w:rsid w:val="00004225"/>
    <w:rsid w:val="0000600F"/>
    <w:rsid w:val="00007BB4"/>
    <w:rsid w:val="00016454"/>
    <w:rsid w:val="00020728"/>
    <w:rsid w:val="000212B3"/>
    <w:rsid w:val="00027977"/>
    <w:rsid w:val="00034557"/>
    <w:rsid w:val="00035460"/>
    <w:rsid w:val="000362A5"/>
    <w:rsid w:val="00036FD5"/>
    <w:rsid w:val="000375BA"/>
    <w:rsid w:val="000465C0"/>
    <w:rsid w:val="00047168"/>
    <w:rsid w:val="000542AB"/>
    <w:rsid w:val="000622E7"/>
    <w:rsid w:val="00066523"/>
    <w:rsid w:val="00077D2E"/>
    <w:rsid w:val="00080F7F"/>
    <w:rsid w:val="00081805"/>
    <w:rsid w:val="00081C9F"/>
    <w:rsid w:val="00081FF3"/>
    <w:rsid w:val="00082C72"/>
    <w:rsid w:val="00082ED4"/>
    <w:rsid w:val="00090811"/>
    <w:rsid w:val="00090D3A"/>
    <w:rsid w:val="00091051"/>
    <w:rsid w:val="00093408"/>
    <w:rsid w:val="00094BBA"/>
    <w:rsid w:val="000A679A"/>
    <w:rsid w:val="000B2ED6"/>
    <w:rsid w:val="000C2D5C"/>
    <w:rsid w:val="000C6602"/>
    <w:rsid w:val="000D6F6A"/>
    <w:rsid w:val="000D7547"/>
    <w:rsid w:val="000D76DD"/>
    <w:rsid w:val="000E0EC4"/>
    <w:rsid w:val="000E2E72"/>
    <w:rsid w:val="000E3B6F"/>
    <w:rsid w:val="000E4008"/>
    <w:rsid w:val="000E7CE9"/>
    <w:rsid w:val="00102001"/>
    <w:rsid w:val="00102F5F"/>
    <w:rsid w:val="001077F2"/>
    <w:rsid w:val="00120A8D"/>
    <w:rsid w:val="001251EB"/>
    <w:rsid w:val="00126825"/>
    <w:rsid w:val="00145502"/>
    <w:rsid w:val="00146000"/>
    <w:rsid w:val="00147254"/>
    <w:rsid w:val="001535B8"/>
    <w:rsid w:val="00161AED"/>
    <w:rsid w:val="001635FA"/>
    <w:rsid w:val="00166D44"/>
    <w:rsid w:val="00176C94"/>
    <w:rsid w:val="00180B30"/>
    <w:rsid w:val="001857C4"/>
    <w:rsid w:val="00190049"/>
    <w:rsid w:val="001A4120"/>
    <w:rsid w:val="001A4EF1"/>
    <w:rsid w:val="001A539A"/>
    <w:rsid w:val="001A653A"/>
    <w:rsid w:val="001B4429"/>
    <w:rsid w:val="001C0D3E"/>
    <w:rsid w:val="001D655A"/>
    <w:rsid w:val="001E7358"/>
    <w:rsid w:val="001E7E34"/>
    <w:rsid w:val="001F09E1"/>
    <w:rsid w:val="001F0F0D"/>
    <w:rsid w:val="001F3BA5"/>
    <w:rsid w:val="001F5725"/>
    <w:rsid w:val="001F70A3"/>
    <w:rsid w:val="002007A2"/>
    <w:rsid w:val="00204E8F"/>
    <w:rsid w:val="002059AD"/>
    <w:rsid w:val="00207C6F"/>
    <w:rsid w:val="0021320A"/>
    <w:rsid w:val="00214E8D"/>
    <w:rsid w:val="0021614D"/>
    <w:rsid w:val="00217ED8"/>
    <w:rsid w:val="00224AE4"/>
    <w:rsid w:val="00225549"/>
    <w:rsid w:val="00225C8C"/>
    <w:rsid w:val="00227129"/>
    <w:rsid w:val="002376BE"/>
    <w:rsid w:val="00243A78"/>
    <w:rsid w:val="00251255"/>
    <w:rsid w:val="00254123"/>
    <w:rsid w:val="0026136C"/>
    <w:rsid w:val="00276A9B"/>
    <w:rsid w:val="002807FE"/>
    <w:rsid w:val="00281D4B"/>
    <w:rsid w:val="0029022A"/>
    <w:rsid w:val="002902CD"/>
    <w:rsid w:val="0029135C"/>
    <w:rsid w:val="002A03F1"/>
    <w:rsid w:val="002A10D5"/>
    <w:rsid w:val="002A28CD"/>
    <w:rsid w:val="002A50F6"/>
    <w:rsid w:val="002A64DF"/>
    <w:rsid w:val="002B0F43"/>
    <w:rsid w:val="002B20C7"/>
    <w:rsid w:val="002B5326"/>
    <w:rsid w:val="002C3B6D"/>
    <w:rsid w:val="002D3185"/>
    <w:rsid w:val="002E1BF1"/>
    <w:rsid w:val="002F39B2"/>
    <w:rsid w:val="002F3BCF"/>
    <w:rsid w:val="002F621D"/>
    <w:rsid w:val="002F7E0B"/>
    <w:rsid w:val="0030393E"/>
    <w:rsid w:val="00307ABC"/>
    <w:rsid w:val="00311D70"/>
    <w:rsid w:val="00312D7E"/>
    <w:rsid w:val="00316034"/>
    <w:rsid w:val="0032289F"/>
    <w:rsid w:val="003234EA"/>
    <w:rsid w:val="003346FA"/>
    <w:rsid w:val="003467A1"/>
    <w:rsid w:val="003472BE"/>
    <w:rsid w:val="00347624"/>
    <w:rsid w:val="00351020"/>
    <w:rsid w:val="003527EA"/>
    <w:rsid w:val="003528BD"/>
    <w:rsid w:val="00364A31"/>
    <w:rsid w:val="00366495"/>
    <w:rsid w:val="00366BE9"/>
    <w:rsid w:val="00372FC7"/>
    <w:rsid w:val="0037613F"/>
    <w:rsid w:val="00381EBD"/>
    <w:rsid w:val="003860E3"/>
    <w:rsid w:val="00397520"/>
    <w:rsid w:val="00397F75"/>
    <w:rsid w:val="003A1867"/>
    <w:rsid w:val="003C2CBD"/>
    <w:rsid w:val="003D058D"/>
    <w:rsid w:val="003D6784"/>
    <w:rsid w:val="003D6C5F"/>
    <w:rsid w:val="003D7EE8"/>
    <w:rsid w:val="004010BA"/>
    <w:rsid w:val="00405E5B"/>
    <w:rsid w:val="004063E9"/>
    <w:rsid w:val="004078C2"/>
    <w:rsid w:val="0041539C"/>
    <w:rsid w:val="00415767"/>
    <w:rsid w:val="00422C6A"/>
    <w:rsid w:val="00436FCF"/>
    <w:rsid w:val="00441E37"/>
    <w:rsid w:val="0044513B"/>
    <w:rsid w:val="00454526"/>
    <w:rsid w:val="0045524F"/>
    <w:rsid w:val="00460AA4"/>
    <w:rsid w:val="004753DD"/>
    <w:rsid w:val="00475CEC"/>
    <w:rsid w:val="0048165D"/>
    <w:rsid w:val="00483EAB"/>
    <w:rsid w:val="00484C30"/>
    <w:rsid w:val="00485DD0"/>
    <w:rsid w:val="00491593"/>
    <w:rsid w:val="00494AE0"/>
    <w:rsid w:val="00494CD6"/>
    <w:rsid w:val="004956C1"/>
    <w:rsid w:val="004960C7"/>
    <w:rsid w:val="004A21FF"/>
    <w:rsid w:val="004A38E5"/>
    <w:rsid w:val="004B1B50"/>
    <w:rsid w:val="004B44F3"/>
    <w:rsid w:val="004C038D"/>
    <w:rsid w:val="004C1BBA"/>
    <w:rsid w:val="004C1F56"/>
    <w:rsid w:val="004D08ED"/>
    <w:rsid w:val="004D28AC"/>
    <w:rsid w:val="004D4AA9"/>
    <w:rsid w:val="004E4533"/>
    <w:rsid w:val="0051154B"/>
    <w:rsid w:val="00511658"/>
    <w:rsid w:val="00522C23"/>
    <w:rsid w:val="005243AF"/>
    <w:rsid w:val="00534414"/>
    <w:rsid w:val="00534B73"/>
    <w:rsid w:val="005409C1"/>
    <w:rsid w:val="0054240B"/>
    <w:rsid w:val="0054492B"/>
    <w:rsid w:val="00545F10"/>
    <w:rsid w:val="0054740E"/>
    <w:rsid w:val="005513C1"/>
    <w:rsid w:val="00554B66"/>
    <w:rsid w:val="0055517C"/>
    <w:rsid w:val="00564CC9"/>
    <w:rsid w:val="00571FCE"/>
    <w:rsid w:val="0058167F"/>
    <w:rsid w:val="00581969"/>
    <w:rsid w:val="00581A1D"/>
    <w:rsid w:val="00581FBE"/>
    <w:rsid w:val="00587E3A"/>
    <w:rsid w:val="005909CE"/>
    <w:rsid w:val="0059752A"/>
    <w:rsid w:val="005A377A"/>
    <w:rsid w:val="005B20A6"/>
    <w:rsid w:val="005D475D"/>
    <w:rsid w:val="005F2601"/>
    <w:rsid w:val="005F3199"/>
    <w:rsid w:val="005F61F1"/>
    <w:rsid w:val="005F6674"/>
    <w:rsid w:val="005F6D7A"/>
    <w:rsid w:val="006005D0"/>
    <w:rsid w:val="00600AA0"/>
    <w:rsid w:val="00600CE8"/>
    <w:rsid w:val="00601DE9"/>
    <w:rsid w:val="00606787"/>
    <w:rsid w:val="00607CAD"/>
    <w:rsid w:val="00611BDF"/>
    <w:rsid w:val="006210CF"/>
    <w:rsid w:val="0062393F"/>
    <w:rsid w:val="006242BD"/>
    <w:rsid w:val="006250C7"/>
    <w:rsid w:val="00643267"/>
    <w:rsid w:val="00663EB2"/>
    <w:rsid w:val="00664281"/>
    <w:rsid w:val="0067132D"/>
    <w:rsid w:val="00684612"/>
    <w:rsid w:val="00684A24"/>
    <w:rsid w:val="00692EF5"/>
    <w:rsid w:val="006931F3"/>
    <w:rsid w:val="006A443E"/>
    <w:rsid w:val="006B1BA3"/>
    <w:rsid w:val="006C06CE"/>
    <w:rsid w:val="006C63DA"/>
    <w:rsid w:val="006C771B"/>
    <w:rsid w:val="006D3D84"/>
    <w:rsid w:val="006D4BE2"/>
    <w:rsid w:val="006F417E"/>
    <w:rsid w:val="00704BE1"/>
    <w:rsid w:val="00707176"/>
    <w:rsid w:val="00714930"/>
    <w:rsid w:val="00722B4A"/>
    <w:rsid w:val="0072609A"/>
    <w:rsid w:val="00727009"/>
    <w:rsid w:val="00730061"/>
    <w:rsid w:val="007322F3"/>
    <w:rsid w:val="0073680C"/>
    <w:rsid w:val="00736F4B"/>
    <w:rsid w:val="00740A8C"/>
    <w:rsid w:val="00742A87"/>
    <w:rsid w:val="0075512B"/>
    <w:rsid w:val="007576D9"/>
    <w:rsid w:val="00763CCF"/>
    <w:rsid w:val="00764113"/>
    <w:rsid w:val="00772733"/>
    <w:rsid w:val="00773B31"/>
    <w:rsid w:val="00773DA8"/>
    <w:rsid w:val="007868D7"/>
    <w:rsid w:val="00786BC5"/>
    <w:rsid w:val="007871CB"/>
    <w:rsid w:val="00791C2E"/>
    <w:rsid w:val="007949F1"/>
    <w:rsid w:val="00794F46"/>
    <w:rsid w:val="0079740C"/>
    <w:rsid w:val="007A35F2"/>
    <w:rsid w:val="007B0AC2"/>
    <w:rsid w:val="007B3BCB"/>
    <w:rsid w:val="007C496F"/>
    <w:rsid w:val="007C55AB"/>
    <w:rsid w:val="007C679D"/>
    <w:rsid w:val="007C7F82"/>
    <w:rsid w:val="007D6EDE"/>
    <w:rsid w:val="007E308C"/>
    <w:rsid w:val="007F037A"/>
    <w:rsid w:val="007F0FC0"/>
    <w:rsid w:val="007F17B9"/>
    <w:rsid w:val="008049B4"/>
    <w:rsid w:val="00804BE8"/>
    <w:rsid w:val="00810670"/>
    <w:rsid w:val="00812CDE"/>
    <w:rsid w:val="008141B3"/>
    <w:rsid w:val="00815CE8"/>
    <w:rsid w:val="0082029E"/>
    <w:rsid w:val="00826550"/>
    <w:rsid w:val="00827F7F"/>
    <w:rsid w:val="0083491F"/>
    <w:rsid w:val="00837501"/>
    <w:rsid w:val="00843427"/>
    <w:rsid w:val="00844E87"/>
    <w:rsid w:val="00864553"/>
    <w:rsid w:val="0086502F"/>
    <w:rsid w:val="0087050E"/>
    <w:rsid w:val="00874A25"/>
    <w:rsid w:val="008766D6"/>
    <w:rsid w:val="0088458E"/>
    <w:rsid w:val="00884BB4"/>
    <w:rsid w:val="008932A1"/>
    <w:rsid w:val="00896044"/>
    <w:rsid w:val="00897FAB"/>
    <w:rsid w:val="008A017E"/>
    <w:rsid w:val="008B1621"/>
    <w:rsid w:val="008B5E43"/>
    <w:rsid w:val="008B7C76"/>
    <w:rsid w:val="008E0448"/>
    <w:rsid w:val="008E3887"/>
    <w:rsid w:val="008F0209"/>
    <w:rsid w:val="008F07A0"/>
    <w:rsid w:val="008F3B55"/>
    <w:rsid w:val="00902149"/>
    <w:rsid w:val="0090279C"/>
    <w:rsid w:val="00913C5B"/>
    <w:rsid w:val="009154A3"/>
    <w:rsid w:val="00916537"/>
    <w:rsid w:val="00920A81"/>
    <w:rsid w:val="00932687"/>
    <w:rsid w:val="00935923"/>
    <w:rsid w:val="00940EEF"/>
    <w:rsid w:val="00941FB3"/>
    <w:rsid w:val="00951142"/>
    <w:rsid w:val="009514F4"/>
    <w:rsid w:val="00953E6A"/>
    <w:rsid w:val="00961731"/>
    <w:rsid w:val="00966B36"/>
    <w:rsid w:val="00967B3A"/>
    <w:rsid w:val="0097014C"/>
    <w:rsid w:val="009838B7"/>
    <w:rsid w:val="00985B70"/>
    <w:rsid w:val="0099177B"/>
    <w:rsid w:val="009922D2"/>
    <w:rsid w:val="009951A8"/>
    <w:rsid w:val="00995DBA"/>
    <w:rsid w:val="009A07D0"/>
    <w:rsid w:val="009B04CB"/>
    <w:rsid w:val="009B7BB3"/>
    <w:rsid w:val="009C1759"/>
    <w:rsid w:val="009C3E9E"/>
    <w:rsid w:val="009C7F3B"/>
    <w:rsid w:val="009D056E"/>
    <w:rsid w:val="009D1675"/>
    <w:rsid w:val="009E632C"/>
    <w:rsid w:val="009E79FA"/>
    <w:rsid w:val="009F0427"/>
    <w:rsid w:val="009F1692"/>
    <w:rsid w:val="009F2743"/>
    <w:rsid w:val="00A045B8"/>
    <w:rsid w:val="00A06508"/>
    <w:rsid w:val="00A06E29"/>
    <w:rsid w:val="00A15A7A"/>
    <w:rsid w:val="00A27FAC"/>
    <w:rsid w:val="00A355B6"/>
    <w:rsid w:val="00A42833"/>
    <w:rsid w:val="00A454FF"/>
    <w:rsid w:val="00A46551"/>
    <w:rsid w:val="00A50228"/>
    <w:rsid w:val="00A62B05"/>
    <w:rsid w:val="00A6576A"/>
    <w:rsid w:val="00A73724"/>
    <w:rsid w:val="00A85CD1"/>
    <w:rsid w:val="00A95E7E"/>
    <w:rsid w:val="00AA09C7"/>
    <w:rsid w:val="00AA284A"/>
    <w:rsid w:val="00AA4686"/>
    <w:rsid w:val="00AA4CDC"/>
    <w:rsid w:val="00AA698F"/>
    <w:rsid w:val="00AB0A69"/>
    <w:rsid w:val="00AB19CC"/>
    <w:rsid w:val="00AB26AC"/>
    <w:rsid w:val="00AB42EB"/>
    <w:rsid w:val="00AC3131"/>
    <w:rsid w:val="00AC66EA"/>
    <w:rsid w:val="00AD7A71"/>
    <w:rsid w:val="00AE7439"/>
    <w:rsid w:val="00AF0341"/>
    <w:rsid w:val="00B02BC0"/>
    <w:rsid w:val="00B037C7"/>
    <w:rsid w:val="00B126DC"/>
    <w:rsid w:val="00B14F65"/>
    <w:rsid w:val="00B23EBD"/>
    <w:rsid w:val="00B2416A"/>
    <w:rsid w:val="00B24884"/>
    <w:rsid w:val="00B24C22"/>
    <w:rsid w:val="00B31F76"/>
    <w:rsid w:val="00B417E0"/>
    <w:rsid w:val="00B41CC4"/>
    <w:rsid w:val="00B45A0E"/>
    <w:rsid w:val="00B47ACA"/>
    <w:rsid w:val="00B50791"/>
    <w:rsid w:val="00B51086"/>
    <w:rsid w:val="00B54B38"/>
    <w:rsid w:val="00B6312A"/>
    <w:rsid w:val="00B701BD"/>
    <w:rsid w:val="00B7100E"/>
    <w:rsid w:val="00B81620"/>
    <w:rsid w:val="00B916F7"/>
    <w:rsid w:val="00B920B1"/>
    <w:rsid w:val="00B94BB7"/>
    <w:rsid w:val="00BA1AE7"/>
    <w:rsid w:val="00BA30E8"/>
    <w:rsid w:val="00BA39D1"/>
    <w:rsid w:val="00BC1D01"/>
    <w:rsid w:val="00BC32A7"/>
    <w:rsid w:val="00BD21A6"/>
    <w:rsid w:val="00BD3B47"/>
    <w:rsid w:val="00BD4A03"/>
    <w:rsid w:val="00BD75B2"/>
    <w:rsid w:val="00BE22F5"/>
    <w:rsid w:val="00BE6220"/>
    <w:rsid w:val="00BE6D49"/>
    <w:rsid w:val="00BF1DB5"/>
    <w:rsid w:val="00C023B9"/>
    <w:rsid w:val="00C15C90"/>
    <w:rsid w:val="00C160A1"/>
    <w:rsid w:val="00C17AA2"/>
    <w:rsid w:val="00C20AF1"/>
    <w:rsid w:val="00C33E98"/>
    <w:rsid w:val="00C410E2"/>
    <w:rsid w:val="00C44E43"/>
    <w:rsid w:val="00C52404"/>
    <w:rsid w:val="00C61D51"/>
    <w:rsid w:val="00C70CC6"/>
    <w:rsid w:val="00C71458"/>
    <w:rsid w:val="00C725E2"/>
    <w:rsid w:val="00C87A30"/>
    <w:rsid w:val="00C95C80"/>
    <w:rsid w:val="00CA1B2F"/>
    <w:rsid w:val="00CA5CC2"/>
    <w:rsid w:val="00CB2454"/>
    <w:rsid w:val="00CC0153"/>
    <w:rsid w:val="00CD6073"/>
    <w:rsid w:val="00CE3A23"/>
    <w:rsid w:val="00CF157B"/>
    <w:rsid w:val="00CF4EB6"/>
    <w:rsid w:val="00CF6243"/>
    <w:rsid w:val="00D03743"/>
    <w:rsid w:val="00D03D8E"/>
    <w:rsid w:val="00D058DD"/>
    <w:rsid w:val="00D06C48"/>
    <w:rsid w:val="00D11B9E"/>
    <w:rsid w:val="00D123D5"/>
    <w:rsid w:val="00D152C1"/>
    <w:rsid w:val="00D16FC8"/>
    <w:rsid w:val="00D17CBB"/>
    <w:rsid w:val="00D24EAB"/>
    <w:rsid w:val="00D3484F"/>
    <w:rsid w:val="00D46318"/>
    <w:rsid w:val="00D506F0"/>
    <w:rsid w:val="00D61404"/>
    <w:rsid w:val="00D63207"/>
    <w:rsid w:val="00D70A65"/>
    <w:rsid w:val="00D71AA0"/>
    <w:rsid w:val="00D741CD"/>
    <w:rsid w:val="00D9071B"/>
    <w:rsid w:val="00D908F5"/>
    <w:rsid w:val="00D918C5"/>
    <w:rsid w:val="00DA0BD2"/>
    <w:rsid w:val="00DA1EF3"/>
    <w:rsid w:val="00DA4E1B"/>
    <w:rsid w:val="00DA6519"/>
    <w:rsid w:val="00DA7387"/>
    <w:rsid w:val="00DA7501"/>
    <w:rsid w:val="00DB460B"/>
    <w:rsid w:val="00DB5852"/>
    <w:rsid w:val="00DC1D26"/>
    <w:rsid w:val="00DC2F8D"/>
    <w:rsid w:val="00DC6D0C"/>
    <w:rsid w:val="00DD0390"/>
    <w:rsid w:val="00DD734C"/>
    <w:rsid w:val="00DE19B6"/>
    <w:rsid w:val="00DE7930"/>
    <w:rsid w:val="00DE79A6"/>
    <w:rsid w:val="00DF25F2"/>
    <w:rsid w:val="00DF2FC8"/>
    <w:rsid w:val="00DF4CA8"/>
    <w:rsid w:val="00E01E91"/>
    <w:rsid w:val="00E10E56"/>
    <w:rsid w:val="00E17049"/>
    <w:rsid w:val="00E17113"/>
    <w:rsid w:val="00E21A0F"/>
    <w:rsid w:val="00E2769B"/>
    <w:rsid w:val="00E31253"/>
    <w:rsid w:val="00E41EB1"/>
    <w:rsid w:val="00E421EB"/>
    <w:rsid w:val="00E4600A"/>
    <w:rsid w:val="00E4603F"/>
    <w:rsid w:val="00E462B6"/>
    <w:rsid w:val="00E516D1"/>
    <w:rsid w:val="00E519A1"/>
    <w:rsid w:val="00E529A4"/>
    <w:rsid w:val="00E5312D"/>
    <w:rsid w:val="00E53D16"/>
    <w:rsid w:val="00E57965"/>
    <w:rsid w:val="00E57CE5"/>
    <w:rsid w:val="00E61359"/>
    <w:rsid w:val="00E62B4F"/>
    <w:rsid w:val="00E76F99"/>
    <w:rsid w:val="00E94355"/>
    <w:rsid w:val="00E97BE3"/>
    <w:rsid w:val="00EA2553"/>
    <w:rsid w:val="00EA4109"/>
    <w:rsid w:val="00EA6755"/>
    <w:rsid w:val="00EB5E24"/>
    <w:rsid w:val="00EC276D"/>
    <w:rsid w:val="00ED1923"/>
    <w:rsid w:val="00EE24F2"/>
    <w:rsid w:val="00EE5A3E"/>
    <w:rsid w:val="00F00682"/>
    <w:rsid w:val="00F06721"/>
    <w:rsid w:val="00F10A70"/>
    <w:rsid w:val="00F11926"/>
    <w:rsid w:val="00F13FFF"/>
    <w:rsid w:val="00F159C9"/>
    <w:rsid w:val="00F306DF"/>
    <w:rsid w:val="00F3137C"/>
    <w:rsid w:val="00F31A3C"/>
    <w:rsid w:val="00F35B9D"/>
    <w:rsid w:val="00F43C5E"/>
    <w:rsid w:val="00F47E4F"/>
    <w:rsid w:val="00F510B5"/>
    <w:rsid w:val="00F55787"/>
    <w:rsid w:val="00F63B31"/>
    <w:rsid w:val="00F63D7D"/>
    <w:rsid w:val="00F72C66"/>
    <w:rsid w:val="00F772F9"/>
    <w:rsid w:val="00F94DE6"/>
    <w:rsid w:val="00F958A5"/>
    <w:rsid w:val="00FA0D22"/>
    <w:rsid w:val="00FA5EFD"/>
    <w:rsid w:val="00FB514C"/>
    <w:rsid w:val="00FD330C"/>
    <w:rsid w:val="00FF3183"/>
    <w:rsid w:val="00FF3F28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66D44"/>
    <w:pPr>
      <w:ind w:left="720"/>
      <w:contextualSpacing/>
    </w:pPr>
  </w:style>
  <w:style w:type="paragraph" w:customStyle="1" w:styleId="Default">
    <w:name w:val="Default"/>
    <w:qFormat/>
    <w:rsid w:val="00225C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3">
    <w:name w:val="ListLabel 3"/>
    <w:qFormat/>
    <w:rsid w:val="00EE24F2"/>
    <w:rPr>
      <w:rFonts w:cs="Courier New"/>
    </w:rPr>
  </w:style>
  <w:style w:type="paragraph" w:styleId="a5">
    <w:name w:val="Balloon Text"/>
    <w:basedOn w:val="a"/>
    <w:link w:val="a6"/>
    <w:uiPriority w:val="99"/>
    <w:semiHidden/>
    <w:unhideWhenUsed/>
    <w:rsid w:val="00B9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0B1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483E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483E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66D44"/>
    <w:pPr>
      <w:ind w:left="720"/>
      <w:contextualSpacing/>
    </w:pPr>
  </w:style>
  <w:style w:type="paragraph" w:customStyle="1" w:styleId="Default">
    <w:name w:val="Default"/>
    <w:qFormat/>
    <w:rsid w:val="00225C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3">
    <w:name w:val="ListLabel 3"/>
    <w:qFormat/>
    <w:rsid w:val="00EE24F2"/>
    <w:rPr>
      <w:rFonts w:cs="Courier New"/>
    </w:rPr>
  </w:style>
  <w:style w:type="paragraph" w:styleId="a5">
    <w:name w:val="Balloon Text"/>
    <w:basedOn w:val="a"/>
    <w:link w:val="a6"/>
    <w:uiPriority w:val="99"/>
    <w:semiHidden/>
    <w:unhideWhenUsed/>
    <w:rsid w:val="00B9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0B1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483E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483E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5B89-B865-47D7-B6AD-A66320EA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10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83</cp:revision>
  <cp:lastPrinted>2021-02-18T07:35:00Z</cp:lastPrinted>
  <dcterms:created xsi:type="dcterms:W3CDTF">2021-02-16T07:04:00Z</dcterms:created>
  <dcterms:modified xsi:type="dcterms:W3CDTF">2021-03-26T09:11:00Z</dcterms:modified>
</cp:coreProperties>
</file>