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B3" w:rsidRDefault="00F062B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062B3" w:rsidRDefault="00F062B3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062B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62B3" w:rsidRDefault="00F062B3">
            <w:pPr>
              <w:pStyle w:val="ConsPlusNormal"/>
            </w:pPr>
            <w:r>
              <w:t>30 июня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62B3" w:rsidRDefault="00F062B3">
            <w:pPr>
              <w:pStyle w:val="ConsPlusNormal"/>
              <w:jc w:val="right"/>
            </w:pPr>
            <w:r>
              <w:t>N 32-з</w:t>
            </w:r>
          </w:p>
        </w:tc>
      </w:tr>
    </w:tbl>
    <w:p w:rsidR="00F062B3" w:rsidRDefault="00F062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Title"/>
        <w:jc w:val="center"/>
      </w:pPr>
      <w:r>
        <w:t>ЗАКОН</w:t>
      </w:r>
    </w:p>
    <w:p w:rsidR="00F062B3" w:rsidRDefault="00F062B3">
      <w:pPr>
        <w:pStyle w:val="ConsPlusTitle"/>
        <w:jc w:val="center"/>
      </w:pPr>
      <w:r>
        <w:t>ЯРОСЛАВСКОЙ ОБЛАСТИ</w:t>
      </w:r>
    </w:p>
    <w:p w:rsidR="00F062B3" w:rsidRDefault="00F062B3">
      <w:pPr>
        <w:pStyle w:val="ConsPlusTitle"/>
        <w:jc w:val="center"/>
      </w:pPr>
    </w:p>
    <w:p w:rsidR="00F062B3" w:rsidRDefault="00F062B3">
      <w:pPr>
        <w:pStyle w:val="ConsPlusTitle"/>
        <w:jc w:val="center"/>
      </w:pPr>
      <w:r>
        <w:t>ОБ ОХРАНЕ ТРУДА В ЯРОСЛАВСКОЙ ОБЛАСТИ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jc w:val="right"/>
      </w:pPr>
      <w:proofErr w:type="gramStart"/>
      <w:r>
        <w:t>Принят</w:t>
      </w:r>
      <w:proofErr w:type="gramEnd"/>
    </w:p>
    <w:p w:rsidR="00F062B3" w:rsidRDefault="00F062B3">
      <w:pPr>
        <w:pStyle w:val="ConsPlusNormal"/>
        <w:jc w:val="right"/>
      </w:pPr>
      <w:r>
        <w:t>Государственной Думой</w:t>
      </w:r>
    </w:p>
    <w:p w:rsidR="00F062B3" w:rsidRDefault="00F062B3">
      <w:pPr>
        <w:pStyle w:val="ConsPlusNormal"/>
        <w:jc w:val="right"/>
      </w:pPr>
      <w:r>
        <w:t>Ярославской области</w:t>
      </w:r>
    </w:p>
    <w:p w:rsidR="00F062B3" w:rsidRDefault="00F062B3">
      <w:pPr>
        <w:pStyle w:val="ConsPlusNormal"/>
        <w:jc w:val="right"/>
      </w:pPr>
      <w:r>
        <w:t>24 июня 2003 года</w:t>
      </w:r>
    </w:p>
    <w:p w:rsidR="00F062B3" w:rsidRDefault="00F062B3">
      <w:pPr>
        <w:pStyle w:val="ConsPlusNormal"/>
        <w:jc w:val="center"/>
      </w:pPr>
      <w:r>
        <w:t>Список изменяющих документов</w:t>
      </w:r>
    </w:p>
    <w:p w:rsidR="00F062B3" w:rsidRDefault="00F062B3">
      <w:pPr>
        <w:pStyle w:val="ConsPlusNormal"/>
        <w:jc w:val="center"/>
      </w:pPr>
      <w:proofErr w:type="gramStart"/>
      <w:r>
        <w:t>(в ред. Законов ЯО</w:t>
      </w:r>
      <w:proofErr w:type="gramEnd"/>
    </w:p>
    <w:p w:rsidR="00F062B3" w:rsidRDefault="00F062B3">
      <w:pPr>
        <w:pStyle w:val="ConsPlusNormal"/>
        <w:jc w:val="center"/>
      </w:pPr>
      <w:r>
        <w:t xml:space="preserve">от 11.10.2006 </w:t>
      </w:r>
      <w:hyperlink r:id="rId6" w:history="1">
        <w:r>
          <w:rPr>
            <w:color w:val="0000FF"/>
          </w:rPr>
          <w:t>N 62-з</w:t>
        </w:r>
      </w:hyperlink>
      <w:r>
        <w:t xml:space="preserve">, от 13.06.2007 </w:t>
      </w:r>
      <w:hyperlink r:id="rId7" w:history="1">
        <w:r>
          <w:rPr>
            <w:color w:val="0000FF"/>
          </w:rPr>
          <w:t>N 28-з</w:t>
        </w:r>
      </w:hyperlink>
      <w:r>
        <w:t>,</w:t>
      </w:r>
    </w:p>
    <w:p w:rsidR="00F062B3" w:rsidRDefault="00F062B3">
      <w:pPr>
        <w:pStyle w:val="ConsPlusNormal"/>
        <w:jc w:val="center"/>
      </w:pPr>
      <w:r>
        <w:t xml:space="preserve">от 25.02.2009 </w:t>
      </w:r>
      <w:hyperlink r:id="rId8" w:history="1">
        <w:r>
          <w:rPr>
            <w:color w:val="0000FF"/>
          </w:rPr>
          <w:t>N 9-з</w:t>
        </w:r>
      </w:hyperlink>
      <w:r>
        <w:t xml:space="preserve">, от 24.11.2009 </w:t>
      </w:r>
      <w:hyperlink r:id="rId9" w:history="1">
        <w:r>
          <w:rPr>
            <w:color w:val="0000FF"/>
          </w:rPr>
          <w:t>N 64-з</w:t>
        </w:r>
      </w:hyperlink>
      <w:r>
        <w:t>,</w:t>
      </w:r>
    </w:p>
    <w:p w:rsidR="00F062B3" w:rsidRDefault="00F062B3">
      <w:pPr>
        <w:pStyle w:val="ConsPlusNormal"/>
        <w:jc w:val="center"/>
      </w:pPr>
      <w:r>
        <w:t xml:space="preserve">от 21.05.2015 </w:t>
      </w:r>
      <w:hyperlink r:id="rId10" w:history="1">
        <w:r>
          <w:rPr>
            <w:color w:val="0000FF"/>
          </w:rPr>
          <w:t>N 34-з</w:t>
        </w:r>
      </w:hyperlink>
      <w:r>
        <w:t>)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ind w:firstLine="540"/>
        <w:jc w:val="both"/>
      </w:pPr>
      <w:r>
        <w:t>Настоящий Закон определяет правовые основы регулирования отношений в области охраны труда между работодателями и работниками и направлен на создание условий труда, соответствующих требованиям сохранения жизни и здоровья работников в процессе трудовой деятельности на территории Ярославской области.</w:t>
      </w:r>
    </w:p>
    <w:p w:rsidR="00F062B3" w:rsidRDefault="00F062B3">
      <w:pPr>
        <w:pStyle w:val="ConsPlusNormal"/>
        <w:ind w:firstLine="540"/>
        <w:jc w:val="both"/>
      </w:pPr>
      <w:r>
        <w:t>Действие настоящего Закона распространяется на все органы государственной власти Ярославской области, органы местного самоуправления муниципальных образований Ярославской области, работодателей (юридических и физических лиц), работников и других лиц, установленных федеральным законодательством.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Title"/>
        <w:jc w:val="center"/>
      </w:pPr>
      <w:r>
        <w:t>Глава 1. ОБЩИЕ ПОЛОЖЕНИЯ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ind w:firstLine="540"/>
        <w:jc w:val="both"/>
      </w:pPr>
      <w:r>
        <w:t>Статья 1. Правовая основа обеспечения охраны труда в Ярославской области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ind w:firstLine="540"/>
        <w:jc w:val="both"/>
      </w:pPr>
      <w:r>
        <w:t xml:space="preserve">Правовой основой обеспечения охраны труда в Ярославской области являются </w:t>
      </w:r>
      <w:hyperlink r:id="rId11" w:history="1">
        <w:r>
          <w:rPr>
            <w:color w:val="0000FF"/>
          </w:rPr>
          <w:t>Конституция</w:t>
        </w:r>
      </w:hyperlink>
      <w:r>
        <w:t xml:space="preserve"> Российской Федерации, Трудовой </w:t>
      </w:r>
      <w:hyperlink r:id="rId12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 и иные нормативные правовые акты Российской Федерации, настоящий Закон и иные нормативные правовые акты Ярославской области.</w:t>
      </w:r>
    </w:p>
    <w:p w:rsidR="00F062B3" w:rsidRDefault="00F062B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ЯО от 13.06.2007 N 28-з)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ind w:firstLine="540"/>
        <w:jc w:val="both"/>
      </w:pPr>
      <w:r>
        <w:t>Статья 2. Основные понятия, используемые в настоящем Законе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ind w:firstLine="540"/>
        <w:jc w:val="both"/>
      </w:pPr>
      <w:r>
        <w:t>Для целей настоящего Закона используются основные понятия, установленные федеральным законодательством.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ind w:firstLine="540"/>
        <w:jc w:val="both"/>
      </w:pPr>
      <w:r>
        <w:t>Статья 3. Государственные нормативные требования охраны труда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ind w:firstLine="540"/>
        <w:jc w:val="both"/>
      </w:pPr>
      <w:r>
        <w:t>1. Государственные нормативные требования охраны труда содержатся в федеральных законах и иных нормативных правовых актах Российской Федерации, законах и иных нормативных правовых актах Ярославской области, и устанавливают правила, процедуры, критерии и нормативы, направленные на сохранение жизни и здоровья работников в процессе трудовой деятельности.</w:t>
      </w:r>
    </w:p>
    <w:p w:rsidR="00F062B3" w:rsidRDefault="00F062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ЯО от 13.06.2007 </w:t>
      </w:r>
      <w:hyperlink r:id="rId14" w:history="1">
        <w:r>
          <w:rPr>
            <w:color w:val="0000FF"/>
          </w:rPr>
          <w:t>N 28-з</w:t>
        </w:r>
      </w:hyperlink>
      <w:r>
        <w:t xml:space="preserve">, от 21.05.2015 </w:t>
      </w:r>
      <w:hyperlink r:id="rId15" w:history="1">
        <w:r>
          <w:rPr>
            <w:color w:val="0000FF"/>
          </w:rPr>
          <w:t>N 34-з</w:t>
        </w:r>
      </w:hyperlink>
      <w:r>
        <w:t>)</w:t>
      </w:r>
    </w:p>
    <w:p w:rsidR="00F062B3" w:rsidRDefault="00F062B3">
      <w:pPr>
        <w:pStyle w:val="ConsPlusNormal"/>
        <w:ind w:firstLine="540"/>
        <w:jc w:val="both"/>
      </w:pPr>
      <w:r>
        <w:t xml:space="preserve">2. Государственные нормативные требования охраны труда обязательны для исполнения </w:t>
      </w:r>
      <w:r>
        <w:lastRenderedPageBreak/>
        <w:t>всеми юридическими и физическими лицами при осуществлении ими любых видов деятельности, в том числе при проектировании, строительстве (реконструкции) и эксплуатации объектов, конструировании машин, механизмов и другого оборудования, разработке технологических процессов, организации производства и труда.</w:t>
      </w:r>
    </w:p>
    <w:p w:rsidR="00F062B3" w:rsidRDefault="00F062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ЯО от 13.06.2007 N 28-з)</w:t>
      </w:r>
    </w:p>
    <w:p w:rsidR="00F062B3" w:rsidRDefault="00F062B3">
      <w:pPr>
        <w:pStyle w:val="ConsPlusNormal"/>
        <w:ind w:firstLine="540"/>
        <w:jc w:val="both"/>
      </w:pPr>
      <w:r>
        <w:t xml:space="preserve">3 - 4. Утратили силу. - </w:t>
      </w:r>
      <w:hyperlink r:id="rId17" w:history="1">
        <w:r>
          <w:rPr>
            <w:color w:val="0000FF"/>
          </w:rPr>
          <w:t>Закон</w:t>
        </w:r>
      </w:hyperlink>
      <w:r>
        <w:t xml:space="preserve"> ЯО от 21.05.2015 N 34-з.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ind w:firstLine="540"/>
        <w:jc w:val="both"/>
      </w:pPr>
      <w:r>
        <w:t>Статья 4. Государственная политика в области охраны труда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ind w:firstLine="540"/>
        <w:jc w:val="both"/>
      </w:pPr>
      <w:r>
        <w:t>1. В соответствии с федеральным законодательством основные направления государственной политики в области охраны труда определяются органами государственной власти Российской Федерации.</w:t>
      </w:r>
    </w:p>
    <w:p w:rsidR="00F062B3" w:rsidRDefault="00F062B3">
      <w:pPr>
        <w:pStyle w:val="ConsPlusNormal"/>
        <w:ind w:firstLine="540"/>
        <w:jc w:val="both"/>
      </w:pPr>
      <w:r>
        <w:t xml:space="preserve">2. Утратила силу. - </w:t>
      </w:r>
      <w:hyperlink r:id="rId18" w:history="1">
        <w:r>
          <w:rPr>
            <w:color w:val="0000FF"/>
          </w:rPr>
          <w:t>Закон</w:t>
        </w:r>
      </w:hyperlink>
      <w:r>
        <w:t xml:space="preserve"> ЯО от 21.05.2015 N 34-з.</w:t>
      </w:r>
    </w:p>
    <w:p w:rsidR="00F062B3" w:rsidRDefault="00F062B3">
      <w:pPr>
        <w:pStyle w:val="ConsPlusNormal"/>
        <w:ind w:firstLine="540"/>
        <w:jc w:val="both"/>
      </w:pPr>
      <w:r>
        <w:t>3. Реализация государственной политики в области охраны труда обеспечивается согласованными действиями органов государственной власти Российской Федерации, органов государственной власти Ярославской области и органов местного самоуправления муниципальных образований Ярославской области, работодателей, объединений работодателей, а также профессиональных союзов, их объединений и иных уполномоченных работниками представительных органов по вопросам охраны труда.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ind w:firstLine="540"/>
        <w:jc w:val="both"/>
      </w:pPr>
      <w:r>
        <w:t>Статья 5. Государственное управление охраной труда в Ярославской области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ind w:firstLine="540"/>
        <w:jc w:val="both"/>
      </w:pPr>
      <w:r>
        <w:t>1. Государственное управление охраной труда на территории Ярославской области осуществляют федеральные органы исполнительной власти, Правительство Ярославской области и орган исполнительной власти Ярославской области в области охраны труда (далее - уполномоченный орган) в пределах своих полномочий.</w:t>
      </w:r>
    </w:p>
    <w:p w:rsidR="00F062B3" w:rsidRDefault="00F062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ЯО от 11.10.2006 </w:t>
      </w:r>
      <w:hyperlink r:id="rId19" w:history="1">
        <w:r>
          <w:rPr>
            <w:color w:val="0000FF"/>
          </w:rPr>
          <w:t>N 62-з</w:t>
        </w:r>
      </w:hyperlink>
      <w:r>
        <w:t xml:space="preserve">, от 25.02.2009 </w:t>
      </w:r>
      <w:hyperlink r:id="rId20" w:history="1">
        <w:r>
          <w:rPr>
            <w:color w:val="0000FF"/>
          </w:rPr>
          <w:t>N 9-з</w:t>
        </w:r>
      </w:hyperlink>
      <w:r>
        <w:t xml:space="preserve">, от 21.05.2015 </w:t>
      </w:r>
      <w:hyperlink r:id="rId21" w:history="1">
        <w:r>
          <w:rPr>
            <w:color w:val="0000FF"/>
          </w:rPr>
          <w:t>N 34-з</w:t>
        </w:r>
      </w:hyperlink>
      <w:r>
        <w:t>)</w:t>
      </w:r>
    </w:p>
    <w:p w:rsidR="00F062B3" w:rsidRDefault="00F062B3">
      <w:pPr>
        <w:pStyle w:val="ConsPlusNormal"/>
        <w:ind w:firstLine="540"/>
        <w:jc w:val="both"/>
      </w:pPr>
      <w:r>
        <w:t xml:space="preserve">2. Утратил силу с 22 октября 2006 года. - </w:t>
      </w:r>
      <w:hyperlink r:id="rId22" w:history="1">
        <w:r>
          <w:rPr>
            <w:color w:val="0000FF"/>
          </w:rPr>
          <w:t>Закон</w:t>
        </w:r>
      </w:hyperlink>
      <w:r>
        <w:t xml:space="preserve"> ЯО от 11.10.2006 N 62-з.</w:t>
      </w:r>
    </w:p>
    <w:p w:rsidR="00F062B3" w:rsidRDefault="00F062B3">
      <w:pPr>
        <w:pStyle w:val="ConsPlusNormal"/>
        <w:ind w:firstLine="540"/>
        <w:jc w:val="both"/>
      </w:pPr>
      <w:r>
        <w:t>3. Органы местного самоуправления городских округов и муниципальных районов Ярославской области могут наделяться отдельными государственными полномочиями Ярославской области по государственному управлению охраны труда.</w:t>
      </w:r>
    </w:p>
    <w:p w:rsidR="00F062B3" w:rsidRDefault="00F062B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ЯО от 24.11.2009 N 64-з)</w:t>
      </w:r>
    </w:p>
    <w:p w:rsidR="00F062B3" w:rsidRDefault="00F062B3">
      <w:pPr>
        <w:pStyle w:val="ConsPlusNormal"/>
        <w:ind w:firstLine="540"/>
        <w:jc w:val="both"/>
      </w:pPr>
      <w:r>
        <w:t>Для осуществления отдельных государственных полномочий Ярославской области органами местного самоуправления городских округов и муниципальных районов Ярославской области могут создаваться органы в структуре местной администрации либо назначаться специалисты, в компетенцию которых входит государственное управление охраной труда.</w:t>
      </w:r>
    </w:p>
    <w:p w:rsidR="00F062B3" w:rsidRDefault="00F062B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ЯО от 24.11.2009 N 64-з)</w:t>
      </w:r>
    </w:p>
    <w:p w:rsidR="00F062B3" w:rsidRDefault="00F062B3">
      <w:pPr>
        <w:pStyle w:val="ConsPlusNormal"/>
        <w:jc w:val="both"/>
      </w:pPr>
      <w:r>
        <w:t xml:space="preserve">(п. 3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ЯО от 11.10.2006 N 62-з)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ind w:firstLine="540"/>
        <w:jc w:val="both"/>
      </w:pPr>
      <w:r>
        <w:t>Статья 6. Полномочия должностных лиц, в компетенцию которых входит государственное управление охраной труда</w:t>
      </w:r>
    </w:p>
    <w:p w:rsidR="00F062B3" w:rsidRDefault="00F062B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ЯО от 24.11.2009 N 64-з)</w:t>
      </w:r>
    </w:p>
    <w:p w:rsidR="00F062B3" w:rsidRDefault="00F062B3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ЯО от 11.10.2006 N 62-з)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ind w:firstLine="540"/>
        <w:jc w:val="both"/>
      </w:pPr>
      <w:r>
        <w:t>1. Должностные лица уполномоченного органа имеют право получать от работодателей информацию и документы, необходимые для осуществления ими своих полномочий, участвовать в расследовании несчастных случаев на производстве, беспрепятственно посещать организации независимо от формы собственности и работодателей - индивидуальных предпринимателей в целях проведения проверок условий и охраны труда и расследования несчастных случаев на производстве.</w:t>
      </w:r>
    </w:p>
    <w:p w:rsidR="00F062B3" w:rsidRDefault="00F062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ЯО от 25.02.2009 </w:t>
      </w:r>
      <w:hyperlink r:id="rId28" w:history="1">
        <w:r>
          <w:rPr>
            <w:color w:val="0000FF"/>
          </w:rPr>
          <w:t>N 9-з</w:t>
        </w:r>
      </w:hyperlink>
      <w:r>
        <w:t xml:space="preserve">, от 24.11.2009 </w:t>
      </w:r>
      <w:hyperlink r:id="rId29" w:history="1">
        <w:r>
          <w:rPr>
            <w:color w:val="0000FF"/>
          </w:rPr>
          <w:t>N 64-з</w:t>
        </w:r>
      </w:hyperlink>
      <w:r>
        <w:t>)</w:t>
      </w:r>
    </w:p>
    <w:p w:rsidR="00F062B3" w:rsidRDefault="00F062B3">
      <w:pPr>
        <w:pStyle w:val="ConsPlusNormal"/>
        <w:ind w:firstLine="540"/>
        <w:jc w:val="both"/>
      </w:pPr>
      <w:bookmarkStart w:id="0" w:name="P64"/>
      <w:bookmarkEnd w:id="0"/>
      <w:r>
        <w:t xml:space="preserve">2. </w:t>
      </w:r>
      <w:proofErr w:type="gramStart"/>
      <w:r>
        <w:t xml:space="preserve">При наделении органов местного самоуправления городских округов и муниципальных районов Ярославской области государственными полномочиями по решению вопросов охраны труда должностные лица органов местного самоуправления имеют право получать от </w:t>
      </w:r>
      <w:r>
        <w:lastRenderedPageBreak/>
        <w:t>работодателей информацию и документы, необходимые для осуществления ими своих полномочий, участвовать в расследовании несчастных случаев на производстве, беспрепятственно посещать организации независимо от формы собственности и работодателей - индивидуальных предпринимателей в целях проведения проверок</w:t>
      </w:r>
      <w:proofErr w:type="gramEnd"/>
      <w:r>
        <w:t xml:space="preserve"> условий и охраны труда и расследования несчастных случаев на производстве.</w:t>
      </w:r>
    </w:p>
    <w:p w:rsidR="00F062B3" w:rsidRDefault="00F062B3">
      <w:pPr>
        <w:pStyle w:val="ConsPlusNormal"/>
        <w:jc w:val="both"/>
      </w:pPr>
      <w:r>
        <w:t xml:space="preserve">(в ред. Законов ЯО от 25.02.2009 </w:t>
      </w:r>
      <w:hyperlink r:id="rId30" w:history="1">
        <w:r>
          <w:rPr>
            <w:color w:val="0000FF"/>
          </w:rPr>
          <w:t>N 9-з</w:t>
        </w:r>
      </w:hyperlink>
      <w:r>
        <w:t xml:space="preserve">, от 24.11.2009 </w:t>
      </w:r>
      <w:hyperlink r:id="rId31" w:history="1">
        <w:r>
          <w:rPr>
            <w:color w:val="0000FF"/>
          </w:rPr>
          <w:t>N 64-з</w:t>
        </w:r>
      </w:hyperlink>
      <w:r>
        <w:t>)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Title"/>
        <w:jc w:val="center"/>
      </w:pPr>
      <w:r>
        <w:t>Глава 2. ПРАВА РАБОТНИКОВ НА ОХРАНУ ТРУДА И ИХ</w:t>
      </w:r>
    </w:p>
    <w:p w:rsidR="00F062B3" w:rsidRDefault="00F062B3">
      <w:pPr>
        <w:pStyle w:val="ConsPlusTitle"/>
        <w:jc w:val="center"/>
      </w:pPr>
      <w:r>
        <w:t>ГАРАНТИИ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ind w:firstLine="540"/>
        <w:jc w:val="both"/>
      </w:pPr>
      <w:r>
        <w:t>Статья 7. Права, гарантии на охрану труда и их обеспечение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ind w:firstLine="540"/>
        <w:jc w:val="both"/>
      </w:pPr>
      <w:r>
        <w:t xml:space="preserve">1. Каждому работнику гарантированы права на охрану труда, закрепленные </w:t>
      </w:r>
      <w:hyperlink r:id="rId32" w:history="1">
        <w:r>
          <w:rPr>
            <w:color w:val="0000FF"/>
          </w:rPr>
          <w:t>Конституцией</w:t>
        </w:r>
      </w:hyperlink>
      <w:r>
        <w:t xml:space="preserve"> Российской Федерации, Трудовым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Федерации, иными нормативными правовыми актами Российской Федерации, настоящим Законом и иными нормативными правовыми актами Ярославской области.</w:t>
      </w:r>
    </w:p>
    <w:p w:rsidR="00F062B3" w:rsidRDefault="00F062B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ЯО от 13.06.2007 N 28-з)</w:t>
      </w:r>
    </w:p>
    <w:p w:rsidR="00F062B3" w:rsidRDefault="00F062B3">
      <w:pPr>
        <w:pStyle w:val="ConsPlusNormal"/>
        <w:ind w:firstLine="540"/>
        <w:jc w:val="both"/>
      </w:pPr>
      <w:r>
        <w:t>2. Гарантии прав работника на охрану труда устанавливаются федеральным законодательством, коллективными договорами и соглашениями, условиями трудового договора и обеспечиваются, в частности:</w:t>
      </w:r>
    </w:p>
    <w:p w:rsidR="00F062B3" w:rsidRDefault="00F062B3">
      <w:pPr>
        <w:pStyle w:val="ConsPlusNormal"/>
        <w:ind w:firstLine="540"/>
        <w:jc w:val="both"/>
      </w:pPr>
      <w:r>
        <w:t>недопустимостью изменения законодательства Ярославской области об охране труда в сторону ограничения установленных прав работника на охрану труда;</w:t>
      </w:r>
    </w:p>
    <w:p w:rsidR="00F062B3" w:rsidRDefault="00F062B3">
      <w:pPr>
        <w:pStyle w:val="ConsPlusNormal"/>
        <w:ind w:firstLine="540"/>
        <w:jc w:val="both"/>
      </w:pPr>
      <w:r>
        <w:t>обязательным социальным страхованием работников от несчастных случаев на производстве и профессиональных заболеваний;</w:t>
      </w:r>
    </w:p>
    <w:p w:rsidR="00F062B3" w:rsidRDefault="00F062B3">
      <w:pPr>
        <w:pStyle w:val="ConsPlusNormal"/>
        <w:ind w:firstLine="540"/>
        <w:jc w:val="both"/>
      </w:pPr>
      <w:r>
        <w:t>судебной защитой прав работника на охрану труда;</w:t>
      </w:r>
    </w:p>
    <w:p w:rsidR="00F062B3" w:rsidRDefault="00F062B3">
      <w:pPr>
        <w:pStyle w:val="ConsPlusNormal"/>
        <w:ind w:firstLine="540"/>
        <w:jc w:val="both"/>
      </w:pPr>
      <w:r>
        <w:t>осуществлением государственного контроля (надзора) за соблюдением трудового законодательства и иных нормативных правовых актов, содержащих нормы трудового права, применением мер ответственности к руководителям и должностным лицам организаций в соответствии с действующим законодательством;</w:t>
      </w:r>
    </w:p>
    <w:p w:rsidR="00F062B3" w:rsidRDefault="00F062B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ЯО от 21.05.2015 N 34-з)</w:t>
      </w:r>
    </w:p>
    <w:p w:rsidR="00F062B3" w:rsidRDefault="00F062B3">
      <w:pPr>
        <w:pStyle w:val="ConsPlusNormal"/>
        <w:ind w:firstLine="540"/>
        <w:jc w:val="both"/>
      </w:pPr>
      <w:r>
        <w:t>признанием и обеспечением прав профсоюзов и иных уполномоченных работниками представительных органов в отношении их деятельности по защите прав работников на охрану труда.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ind w:firstLine="540"/>
        <w:jc w:val="both"/>
      </w:pPr>
      <w:r>
        <w:t>Статья 8. Предоставление дополнительных гарантий и компенсаций за работу на работах с вредными и (или) опасными условиями труда</w:t>
      </w:r>
    </w:p>
    <w:p w:rsidR="00F062B3" w:rsidRDefault="00F062B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ЯО от 21.05.2015 N 34-з)</w:t>
      </w:r>
    </w:p>
    <w:p w:rsidR="00F062B3" w:rsidRDefault="00F062B3">
      <w:pPr>
        <w:pStyle w:val="ConsPlusNormal"/>
        <w:ind w:firstLine="540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ЯО от 13.06.2007 N 28-з)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ind w:firstLine="540"/>
        <w:jc w:val="both"/>
      </w:pPr>
      <w:r>
        <w:t>1. Повышенные или дополнительные гарантии и компенсации за работу на работах с вредными и (или) опасными условиями труда могут устанавливаться коллективным договором, локальным нормативным актом с учетом финансово-экономического положения работодателя.</w:t>
      </w:r>
    </w:p>
    <w:p w:rsidR="00F062B3" w:rsidRDefault="00F062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ЯО от 21.05.2015 N 34-з)</w:t>
      </w:r>
    </w:p>
    <w:p w:rsidR="00F062B3" w:rsidRDefault="00F062B3">
      <w:pPr>
        <w:pStyle w:val="ConsPlusNormal"/>
        <w:ind w:firstLine="540"/>
        <w:jc w:val="both"/>
      </w:pPr>
      <w:r>
        <w:t>2. В случае обеспечения на рабочих местах безопасных условий труда, подтвержденных результатами специальной оценки условий труда или заключением государственной экспертизы условий труда, гарантии и компенсации работникам не устанавливаются.</w:t>
      </w:r>
    </w:p>
    <w:p w:rsidR="00F062B3" w:rsidRDefault="00F062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ЯО от 21.05.2015 N 34-з)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Title"/>
        <w:jc w:val="center"/>
      </w:pPr>
      <w:r>
        <w:t>Глава 3. ОБЕСПЕЧЕНИЕ ОХРАНЫ ТРУДА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ind w:firstLine="540"/>
        <w:jc w:val="both"/>
      </w:pPr>
      <w:r>
        <w:t>Статья 9. Служба охраны труда в организации</w:t>
      </w:r>
    </w:p>
    <w:p w:rsidR="00F062B3" w:rsidRDefault="00F062B3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ЯО от 13.06.2007 N 28-з)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ind w:firstLine="540"/>
        <w:jc w:val="both"/>
      </w:pPr>
      <w:r>
        <w:t xml:space="preserve">1. В целях обеспечения соблюдения требований охраны труда, </w:t>
      </w:r>
      <w:proofErr w:type="gramStart"/>
      <w:r>
        <w:t>контроля за</w:t>
      </w:r>
      <w:proofErr w:type="gramEnd"/>
      <w:r>
        <w:t xml:space="preserve"> их выполнением </w:t>
      </w:r>
      <w:r>
        <w:lastRenderedPageBreak/>
        <w:t>у каждого работодателя, осуществляющего производственную деятельность, численность работников которого превышает 50 человек, создается служба охраны труда или вводится должность специалиста по охране труда, имеющего соответствующую подготовку или опыт работы в этой области.</w:t>
      </w:r>
    </w:p>
    <w:p w:rsidR="00F062B3" w:rsidRDefault="00F062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ЯО от 13.06.2007 N 28-з)</w:t>
      </w:r>
    </w:p>
    <w:p w:rsidR="00F062B3" w:rsidRDefault="00F062B3">
      <w:pPr>
        <w:pStyle w:val="ConsPlusNormal"/>
        <w:ind w:firstLine="540"/>
        <w:jc w:val="both"/>
      </w:pPr>
      <w:r>
        <w:t>2. Работодатель, численность работников которого не превышает 50 человек,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деятельности.</w:t>
      </w:r>
    </w:p>
    <w:p w:rsidR="00F062B3" w:rsidRDefault="00F062B3">
      <w:pPr>
        <w:pStyle w:val="ConsPlusNormal"/>
        <w:ind w:firstLine="540"/>
        <w:jc w:val="both"/>
      </w:pPr>
      <w:r>
        <w:t>При отсутствии у работодателя службы охраны труда, штатного специалиста по охране труда их функции осуществляют работодатель - индивидуальный предприниматель (лично), руководитель организации, другой уполномоченный работодателем работник либо организация или специалист, оказывающие услуги в области охраны труда, привлекаемые работодателем по гражданско-правовому договору в соответствии с федеральным законодательством.</w:t>
      </w:r>
    </w:p>
    <w:p w:rsidR="00F062B3" w:rsidRDefault="00F062B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ЯО от 13.06.2007 N 28-з)</w:t>
      </w:r>
    </w:p>
    <w:p w:rsidR="00F062B3" w:rsidRDefault="00F062B3">
      <w:pPr>
        <w:pStyle w:val="ConsPlusNormal"/>
        <w:ind w:firstLine="540"/>
        <w:jc w:val="both"/>
      </w:pPr>
      <w:r>
        <w:t>3. 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власти, осуществляющего функции по нормативно-правовому регулированию в сфере труда.</w:t>
      </w:r>
    </w:p>
    <w:p w:rsidR="00F062B3" w:rsidRDefault="00F062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ЯО от 11.10.2006 N 62-з)</w:t>
      </w:r>
    </w:p>
    <w:p w:rsidR="00F062B3" w:rsidRDefault="00F062B3">
      <w:pPr>
        <w:pStyle w:val="ConsPlusNormal"/>
        <w:ind w:firstLine="540"/>
        <w:jc w:val="both"/>
      </w:pPr>
      <w:r>
        <w:t>Необоснованные сокращения численности и ликвидация службы охраны труда не допускаются.</w:t>
      </w:r>
    </w:p>
    <w:p w:rsidR="00F062B3" w:rsidRDefault="00F062B3">
      <w:pPr>
        <w:pStyle w:val="ConsPlusNormal"/>
        <w:ind w:firstLine="540"/>
        <w:jc w:val="both"/>
      </w:pPr>
      <w:r>
        <w:t>По статусу службы охраны труда приравниваются к основным структурным подразделениям и подчиняются непосредственно руководителю организации или по его поручению одному из его заместителей.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ind w:firstLine="540"/>
        <w:jc w:val="both"/>
      </w:pPr>
      <w:r>
        <w:t>Статья 10. Комитеты (комиссии) по охране труда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ind w:firstLine="540"/>
        <w:jc w:val="both"/>
      </w:pPr>
      <w:r>
        <w:t>1. В организациях по инициативе работодателя и (или) по инициативе работников либо их представительного органа создаются комитеты (комиссии) по охране труда. В их состав на паритетной основе входят прошедшие специальное обучение и проверку знаний по охране труда представители работодателей, профессиональных союзов или иного уполномоченного работниками представительного органа. Положение о комитете (комиссии) по охране труда разрабатывается на основе типового положения, утверждаемого федеральным органом исполнительной власти, осуществляющим функции по нормативно-правовому регулированию в сфере труда, и утверждается совместным распорядительным документом работодателя и представительного органа работников.</w:t>
      </w:r>
    </w:p>
    <w:p w:rsidR="00F062B3" w:rsidRDefault="00F062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ЯО от 11.10.2006 N 62-з)</w:t>
      </w:r>
    </w:p>
    <w:p w:rsidR="00F062B3" w:rsidRDefault="00F062B3">
      <w:pPr>
        <w:pStyle w:val="ConsPlusNormal"/>
        <w:ind w:firstLine="540"/>
        <w:jc w:val="both"/>
      </w:pPr>
      <w:r>
        <w:t xml:space="preserve">2. </w:t>
      </w:r>
      <w:proofErr w:type="gramStart"/>
      <w:r>
        <w:t>Комитет (комиссия) 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и информирование работников о результатах указанных проверок, сбор предложений к разделу коллективного договора (соглашения) об охране труда.</w:t>
      </w:r>
      <w:proofErr w:type="gramEnd"/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ind w:firstLine="540"/>
        <w:jc w:val="both"/>
      </w:pPr>
      <w:r>
        <w:t>Статья 11. Обязанности работодателя по обеспечению охраны труда в организации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ind w:firstLine="540"/>
        <w:jc w:val="both"/>
      </w:pPr>
      <w:r>
        <w:t>Ответственность за обеспечение охраны труда в организации возлагается на работодателя.</w:t>
      </w:r>
    </w:p>
    <w:p w:rsidR="00F062B3" w:rsidRDefault="00F062B3">
      <w:pPr>
        <w:pStyle w:val="ConsPlusNormal"/>
        <w:ind w:firstLine="540"/>
        <w:jc w:val="both"/>
      </w:pPr>
      <w:r>
        <w:t>Работодатель обязан обеспечить соблюдение требований охраны труда, установленных федеральным законодательством, настоящим Законом и иными нормативными правовыми актами Ярославской области об охране труда.</w:t>
      </w:r>
    </w:p>
    <w:p w:rsidR="00F062B3" w:rsidRDefault="00F062B3">
      <w:pPr>
        <w:pStyle w:val="ConsPlusNormal"/>
        <w:ind w:firstLine="540"/>
        <w:jc w:val="both"/>
      </w:pPr>
      <w:r>
        <w:t>Локальные нормативные акты не могут ухудшать уровень трудовых прав и гарантий работникам, установленных федеральным законодательством и законодательством Ярославской области.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ind w:firstLine="540"/>
        <w:jc w:val="both"/>
      </w:pPr>
      <w:r>
        <w:lastRenderedPageBreak/>
        <w:t>Статья 12. Права работодателя в области охраны труда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ind w:firstLine="540"/>
        <w:jc w:val="both"/>
      </w:pPr>
      <w:r>
        <w:t>Работодатель в области охраны труда имеет право:</w:t>
      </w:r>
    </w:p>
    <w:p w:rsidR="00F062B3" w:rsidRDefault="00F062B3">
      <w:pPr>
        <w:pStyle w:val="ConsPlusNormal"/>
        <w:ind w:firstLine="540"/>
        <w:jc w:val="both"/>
      </w:pPr>
      <w:r>
        <w:t>выходить с предложением в соответствующие органы управления охраной труда о разработке или изменении стандартов безопасности труда, норм и правил по охране труда;</w:t>
      </w:r>
    </w:p>
    <w:p w:rsidR="00F062B3" w:rsidRDefault="00F062B3">
      <w:pPr>
        <w:pStyle w:val="ConsPlusNormal"/>
        <w:ind w:firstLine="540"/>
        <w:jc w:val="both"/>
      </w:pPr>
      <w:r>
        <w:t>получать информацию, методическую помощь и содействие органов государственной власти Российской Федерации, органов государственной власти Ярославской области, органов местного самоуправления муниципальных образований Ярославской области в области обучения, пропаганды безопасных методов и приемов труда, в других направлениях деятельности по охране труда;</w:t>
      </w:r>
    </w:p>
    <w:p w:rsidR="00F062B3" w:rsidRDefault="00F062B3">
      <w:pPr>
        <w:pStyle w:val="ConsPlusNormal"/>
        <w:ind w:firstLine="540"/>
        <w:jc w:val="both"/>
      </w:pPr>
      <w:r>
        <w:t>обжаловать решения соответствующих органов государственного управления охраной труда, федеральных органов исполнительной власти, уполномоченных на проведение государственного контроля (надзора), в вышестоящий орган или в суд;</w:t>
      </w:r>
    </w:p>
    <w:p w:rsidR="00F062B3" w:rsidRDefault="00F062B3">
      <w:pPr>
        <w:pStyle w:val="ConsPlusNormal"/>
        <w:jc w:val="both"/>
      </w:pPr>
      <w:r>
        <w:t xml:space="preserve">(в ред. Законов ЯО от 11.10.2006 </w:t>
      </w:r>
      <w:hyperlink r:id="rId45" w:history="1">
        <w:r>
          <w:rPr>
            <w:color w:val="0000FF"/>
          </w:rPr>
          <w:t>N 62-з</w:t>
        </w:r>
      </w:hyperlink>
      <w:r>
        <w:t xml:space="preserve">, от 21.05.2015 </w:t>
      </w:r>
      <w:hyperlink r:id="rId46" w:history="1">
        <w:r>
          <w:rPr>
            <w:color w:val="0000FF"/>
          </w:rPr>
          <w:t>N 34-з</w:t>
        </w:r>
      </w:hyperlink>
      <w:r>
        <w:t>)</w:t>
      </w:r>
    </w:p>
    <w:p w:rsidR="00F062B3" w:rsidRDefault="00F062B3">
      <w:pPr>
        <w:pStyle w:val="ConsPlusNormal"/>
        <w:ind w:firstLine="540"/>
        <w:jc w:val="both"/>
      </w:pPr>
      <w:r>
        <w:t>привлекать работников организаций за нарушения норм и правил по охране труда к дисциплинарной, материальной ответственности, а в случае необходимости передавать материалы в соответствующие правоохранительные органы для привлечения виновных к административной и уголовной ответственности в порядке, установленном действующим законодательством;</w:t>
      </w:r>
    </w:p>
    <w:p w:rsidR="00F062B3" w:rsidRDefault="00F062B3">
      <w:pPr>
        <w:pStyle w:val="ConsPlusNormal"/>
        <w:ind w:firstLine="540"/>
        <w:jc w:val="both"/>
      </w:pPr>
      <w:r>
        <w:t>пользоваться иными правами, предусмотренными действующим федеральным законодательством и законодательством Ярославской области.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ind w:firstLine="540"/>
        <w:jc w:val="both"/>
      </w:pPr>
      <w:r>
        <w:t>Статья 13. Обязанности работника в области охраны труда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ind w:firstLine="540"/>
        <w:jc w:val="both"/>
      </w:pPr>
      <w:r>
        <w:t>Работник обязан:</w:t>
      </w:r>
    </w:p>
    <w:p w:rsidR="00F062B3" w:rsidRDefault="00F062B3">
      <w:pPr>
        <w:pStyle w:val="ConsPlusNormal"/>
        <w:ind w:firstLine="540"/>
        <w:jc w:val="both"/>
      </w:pPr>
      <w:r>
        <w:t>соблюдать требования охраны труда;</w:t>
      </w:r>
    </w:p>
    <w:p w:rsidR="00F062B3" w:rsidRDefault="00F062B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ЯО от 13.06.2007 N 28-з)</w:t>
      </w:r>
    </w:p>
    <w:p w:rsidR="00F062B3" w:rsidRDefault="00F062B3">
      <w:pPr>
        <w:pStyle w:val="ConsPlusNormal"/>
        <w:ind w:firstLine="540"/>
        <w:jc w:val="both"/>
      </w:pPr>
      <w:r>
        <w:t>правильно применять средства индивидуальной и коллективной защиты;</w:t>
      </w:r>
    </w:p>
    <w:p w:rsidR="00F062B3" w:rsidRDefault="00F062B3">
      <w:pPr>
        <w:pStyle w:val="ConsPlusNormal"/>
        <w:ind w:firstLine="540"/>
        <w:jc w:val="both"/>
      </w:pPr>
      <w:r>
        <w:t xml:space="preserve">проходить обучение безопасным методам и приемам выполнения работ и оказанию первой </w:t>
      </w:r>
      <w:proofErr w:type="gramStart"/>
      <w:r>
        <w:t>помощи</w:t>
      </w:r>
      <w:proofErr w:type="gramEnd"/>
      <w:r>
        <w:t xml:space="preserve"> пострадавшим на производстве, инструктаж по охране труда, стажировку на рабочем месте, проверку знаний требований охраны труда;</w:t>
      </w:r>
    </w:p>
    <w:p w:rsidR="00F062B3" w:rsidRDefault="00F062B3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ЯО от 13.06.2007 N 28-з)</w:t>
      </w:r>
    </w:p>
    <w:p w:rsidR="00F062B3" w:rsidRDefault="00F062B3">
      <w:pPr>
        <w:pStyle w:val="ConsPlusNormal"/>
        <w:ind w:firstLine="540"/>
        <w:jc w:val="both"/>
      </w:pPr>
      <w: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 или об ухудшении состояния здоровья, в том числе о проявлении признаков острого профессионального заболевания (отравления);</w:t>
      </w:r>
    </w:p>
    <w:p w:rsidR="00F062B3" w:rsidRDefault="00F062B3">
      <w:pPr>
        <w:pStyle w:val="ConsPlusNormal"/>
        <w:ind w:firstLine="540"/>
        <w:jc w:val="both"/>
      </w:pPr>
      <w:r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федеральным законодательством.</w:t>
      </w:r>
    </w:p>
    <w:p w:rsidR="00F062B3" w:rsidRDefault="00F062B3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ЯО от 13.06.2007 N 28-з)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ind w:firstLine="540"/>
        <w:jc w:val="both"/>
      </w:pPr>
      <w:r>
        <w:t>Статья 14. Соответствие производственных объектов и продукции государственным нормативным требованиям охраны труда</w:t>
      </w:r>
    </w:p>
    <w:p w:rsidR="00F062B3" w:rsidRDefault="00F062B3">
      <w:pPr>
        <w:pStyle w:val="ConsPlusNormal"/>
        <w:ind w:firstLine="540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ЯО от 13.06.2007 N 28-з)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ind w:firstLine="540"/>
        <w:jc w:val="both"/>
      </w:pPr>
      <w:r>
        <w:t>Требования к соответствию производственных объектов и продукции государственным нормативным требованиям охраны труда устанавливаются федеральным законодательством.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ind w:firstLine="540"/>
        <w:jc w:val="both"/>
      </w:pPr>
      <w:r>
        <w:t>Статья 15. Финансирование и экономическое стимулирование работы по охране труда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ind w:firstLine="540"/>
        <w:jc w:val="both"/>
      </w:pPr>
      <w:r>
        <w:t xml:space="preserve">1. Финансирование мероприятий по улучшению условий и охраны труда осуществляется за счет средств федерального, областного и местных бюджетов, внебюджетных источников в порядке, установленном федеральными законами и иными нормативными правовыми актами </w:t>
      </w:r>
      <w:r>
        <w:lastRenderedPageBreak/>
        <w:t>Российской Федерации, законами и иными нормативными правовыми актами Ярославской области, нормативными правовыми актами органов местного самоуправления.</w:t>
      </w:r>
    </w:p>
    <w:p w:rsidR="00F062B3" w:rsidRDefault="00F062B3">
      <w:pPr>
        <w:pStyle w:val="ConsPlusNormal"/>
        <w:ind w:firstLine="540"/>
        <w:jc w:val="both"/>
      </w:pPr>
      <w:r>
        <w:t>Финансирование мероприятий по улучшению условий и охраны труда может осуществляться также за счет добровольных взносов организаций и физических лиц.</w:t>
      </w:r>
    </w:p>
    <w:p w:rsidR="00F062B3" w:rsidRDefault="00F062B3">
      <w:pPr>
        <w:pStyle w:val="ConsPlusNormal"/>
        <w:jc w:val="both"/>
      </w:pPr>
      <w:r>
        <w:t xml:space="preserve">(п. 1 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ЯО от 13.06.2007 N 28-з)</w:t>
      </w:r>
    </w:p>
    <w:p w:rsidR="00F062B3" w:rsidRDefault="00F062B3">
      <w:pPr>
        <w:pStyle w:val="ConsPlusNormal"/>
        <w:ind w:firstLine="540"/>
        <w:jc w:val="both"/>
      </w:pPr>
      <w:r>
        <w:t>2. 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0,2 процента суммы затрат на производство продукции (работ, услуг).</w:t>
      </w:r>
    </w:p>
    <w:p w:rsidR="00F062B3" w:rsidRDefault="00F062B3">
      <w:pPr>
        <w:pStyle w:val="ConsPlusNormal"/>
        <w:jc w:val="both"/>
      </w:pPr>
      <w:r>
        <w:t xml:space="preserve">(п. 2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ЯО от 13.06.2007 N 28-з)</w:t>
      </w:r>
    </w:p>
    <w:p w:rsidR="00F062B3" w:rsidRDefault="00F062B3">
      <w:pPr>
        <w:pStyle w:val="ConsPlusNormal"/>
        <w:ind w:firstLine="540"/>
        <w:jc w:val="both"/>
      </w:pPr>
      <w:r>
        <w:t>3. Финансирование мероприятий по улучшению условий и охраны труда в государственных и муниципальных учреждениях осуществляется в соответствии со сметой расходов учреждения или планом финансово-хозяйственной деятельности учреждения.</w:t>
      </w:r>
    </w:p>
    <w:p w:rsidR="00F062B3" w:rsidRDefault="00F062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ЯО от 13.06.2007 </w:t>
      </w:r>
      <w:hyperlink r:id="rId53" w:history="1">
        <w:r>
          <w:rPr>
            <w:color w:val="0000FF"/>
          </w:rPr>
          <w:t>N 28-з</w:t>
        </w:r>
      </w:hyperlink>
      <w:r>
        <w:t xml:space="preserve">, от 21.05.2015 </w:t>
      </w:r>
      <w:hyperlink r:id="rId54" w:history="1">
        <w:r>
          <w:rPr>
            <w:color w:val="0000FF"/>
          </w:rPr>
          <w:t>N 34-з</w:t>
        </w:r>
      </w:hyperlink>
      <w:r>
        <w:t>)</w:t>
      </w:r>
    </w:p>
    <w:p w:rsidR="00F062B3" w:rsidRDefault="00F062B3">
      <w:pPr>
        <w:pStyle w:val="ConsPlusNormal"/>
        <w:ind w:firstLine="540"/>
        <w:jc w:val="both"/>
      </w:pPr>
      <w:r>
        <w:t>4. Работник не несет расходов на финансирование мероприятий по улучшению условий и охраны труда.</w:t>
      </w:r>
    </w:p>
    <w:p w:rsidR="00F062B3" w:rsidRDefault="00F062B3">
      <w:pPr>
        <w:pStyle w:val="ConsPlusNormal"/>
        <w:ind w:firstLine="540"/>
        <w:jc w:val="both"/>
      </w:pPr>
      <w:r>
        <w:t xml:space="preserve">5. </w:t>
      </w:r>
      <w:proofErr w:type="gramStart"/>
      <w:r>
        <w:t>Экономическое стимулирование ведения хозяйственной и иной деятельности с учетом требований федерального законодательства и законодательства Ярославской области по охране труда может осуществляться путем установления льгот по налогам и сборам, применения льготного кредитования, предоставления иных льгот работодателям, разрабатывающим, внедряющим и эксплуатирующим безопасные технологии и производства, а также принимающим участие в реализации целевых программ по охране труда.</w:t>
      </w:r>
      <w:proofErr w:type="gramEnd"/>
    </w:p>
    <w:p w:rsidR="00F062B3" w:rsidRDefault="00F062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ЯО от 24.11.2009 N 64-з)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ind w:firstLine="540"/>
        <w:jc w:val="both"/>
      </w:pPr>
      <w:r>
        <w:t>Статья 16. Целевые программы по охране труда</w:t>
      </w:r>
    </w:p>
    <w:p w:rsidR="00F062B3" w:rsidRDefault="00F062B3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ЯО от 24.11.2009 N 64-з)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ind w:firstLine="540"/>
        <w:jc w:val="both"/>
      </w:pPr>
      <w:r>
        <w:t>1. Органы государственной власти Ярославской области, органы местного самоуправления муниципальных образований Ярославской области в установленном законодательством порядке разрабатывают и утверждают целевые программы по охране труда.</w:t>
      </w:r>
    </w:p>
    <w:p w:rsidR="00F062B3" w:rsidRDefault="00F062B3">
      <w:pPr>
        <w:pStyle w:val="ConsPlusNormal"/>
        <w:ind w:firstLine="540"/>
        <w:jc w:val="both"/>
      </w:pPr>
      <w:r>
        <w:t>2. Финансирование мероприятий, включенных в целевые программы по охране труда, производится соответственно за счет средств областного бюджета и бюджетов муниципальных образований Ярославской области, средств организаций всех форм собственности, фондов охраны труда, других источников.</w:t>
      </w:r>
    </w:p>
    <w:p w:rsidR="00F062B3" w:rsidRDefault="00F062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ЯО от 24.11.2009 N 64-з)</w:t>
      </w:r>
    </w:p>
    <w:p w:rsidR="00F062B3" w:rsidRDefault="00F062B3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целевым использованием средств областного бюджета и бюджетов муниципальных образований Ярославской области на реализацию целевых программ по охране труда осуществляется в порядке, предусмотренном законодательством.</w:t>
      </w:r>
    </w:p>
    <w:p w:rsidR="00F062B3" w:rsidRDefault="00F062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ЯО от 24.11.2009 N 64-з)</w:t>
      </w:r>
    </w:p>
    <w:p w:rsidR="00F062B3" w:rsidRDefault="00F062B3">
      <w:pPr>
        <w:pStyle w:val="ConsPlusNormal"/>
        <w:ind w:firstLine="540"/>
        <w:jc w:val="both"/>
      </w:pPr>
      <w:r>
        <w:t>4. Органы государственной власти Ярославской области, органы местного самоуправления муниципальных образований Ярославской области в соответствии с законодательством вправе принимать участие в финансировании соответственно за счет средств областного бюджета, бюджетов муниципальных образований Ярославской области и внебюджетных средств мероприятий, включенных в федеральные программы по охране труда.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ind w:firstLine="540"/>
        <w:jc w:val="both"/>
      </w:pPr>
      <w:r>
        <w:t>Статья 17. Фонды охраны труда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ind w:firstLine="540"/>
        <w:jc w:val="both"/>
      </w:pPr>
      <w:r>
        <w:t>Для концентрации финансовых ресурсов на мероприятия по охране труда могут создаваться фонды охраны труда в соответствии с федеральным законодательством и законодательством Ярославской области.</w:t>
      </w:r>
    </w:p>
    <w:p w:rsidR="00F062B3" w:rsidRDefault="00F062B3">
      <w:pPr>
        <w:pStyle w:val="ConsPlusNormal"/>
        <w:ind w:firstLine="540"/>
        <w:jc w:val="both"/>
      </w:pPr>
      <w:r>
        <w:t>Средства фондов охраны труда используются только на улучшение условий и охраны труда, обеспечение безопасности производства, снижение уровня производственного травматизма и профессиональной заболеваемости.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Title"/>
        <w:jc w:val="center"/>
      </w:pPr>
      <w:r>
        <w:lastRenderedPageBreak/>
        <w:t xml:space="preserve">Глава 4. КОНТРОЛЬ (НАДЗОР) ЗА СОБЛЮДЕНИЕМ </w:t>
      </w:r>
      <w:proofErr w:type="gramStart"/>
      <w:r>
        <w:t>ТРУДОВОГО</w:t>
      </w:r>
      <w:proofErr w:type="gramEnd"/>
    </w:p>
    <w:p w:rsidR="00F062B3" w:rsidRDefault="00F062B3">
      <w:pPr>
        <w:pStyle w:val="ConsPlusTitle"/>
        <w:jc w:val="center"/>
      </w:pPr>
      <w:r>
        <w:t>ЗАКОНОДАТЕЛЬСТВА И ИНЫХ НОРМАТИВНЫХ ПРАВОВЫХ АКТОВ,</w:t>
      </w:r>
    </w:p>
    <w:p w:rsidR="00F062B3" w:rsidRDefault="00F062B3">
      <w:pPr>
        <w:pStyle w:val="ConsPlusTitle"/>
        <w:jc w:val="center"/>
      </w:pPr>
      <w:proofErr w:type="gramStart"/>
      <w:r>
        <w:t>СОДЕРЖАЩИХ</w:t>
      </w:r>
      <w:proofErr w:type="gramEnd"/>
      <w:r>
        <w:t xml:space="preserve"> НОРМЫ ТРУДОВОГО ПРАВА</w:t>
      </w:r>
    </w:p>
    <w:p w:rsidR="00F062B3" w:rsidRDefault="00F062B3">
      <w:pPr>
        <w:pStyle w:val="ConsPlusNormal"/>
        <w:jc w:val="center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ЯО от 21.05.2015 N 34-з)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ind w:firstLine="540"/>
        <w:jc w:val="both"/>
      </w:pPr>
      <w:r>
        <w:t>Статья 18. Органы контроля (надзора) за соблюдением трудового законодательства и иных нормативных правовых актов, содержащих нормы трудового права</w:t>
      </w:r>
    </w:p>
    <w:p w:rsidR="00F062B3" w:rsidRDefault="00F062B3">
      <w:pPr>
        <w:pStyle w:val="ConsPlusNormal"/>
        <w:ind w:firstLine="540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ЯО от 21.05.2015 N 34-з)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ind w:firstLine="540"/>
        <w:jc w:val="both"/>
      </w:pPr>
      <w:r>
        <w:t>1. Государственный контроль (надзор) за соблюдением трудового законодательства и иных нормативных правовых актов, содержащих нормы трудового права, во всех организациях на территории Ярославской области осуществляется федеральной инспекцией труда в соответствии с действующим законодательством.</w:t>
      </w:r>
    </w:p>
    <w:p w:rsidR="00F062B3" w:rsidRDefault="00F062B3">
      <w:pPr>
        <w:pStyle w:val="ConsPlusNormal"/>
        <w:ind w:firstLine="540"/>
        <w:jc w:val="both"/>
      </w:pPr>
      <w:r>
        <w:t xml:space="preserve">2. Ведомственный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осуществляется органами исполнительной власти Ярославской области или органами местного самоуправления муниципальных образований Ярославской области в соответствии с действующим законодательством.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ind w:firstLine="540"/>
        <w:jc w:val="both"/>
      </w:pPr>
      <w:r>
        <w:t>Статья 19. Государственная экспертиза условий труда</w:t>
      </w:r>
    </w:p>
    <w:p w:rsidR="00F062B3" w:rsidRDefault="00F062B3">
      <w:pPr>
        <w:pStyle w:val="ConsPlusNormal"/>
        <w:ind w:firstLine="540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ЯО от 13.06.2007 N 28-з)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ind w:firstLine="540"/>
        <w:jc w:val="both"/>
      </w:pPr>
      <w:r>
        <w:t>Государственная экспертиза условий труда осуществляется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уполномоченным органом в порядке, установленном действующим законодательством.</w:t>
      </w:r>
    </w:p>
    <w:p w:rsidR="00F062B3" w:rsidRDefault="00F062B3">
      <w:pPr>
        <w:pStyle w:val="ConsPlusNormal"/>
        <w:jc w:val="both"/>
      </w:pPr>
      <w:r>
        <w:t xml:space="preserve">(в ред. Законов ЯО от 25.02.2009 </w:t>
      </w:r>
      <w:hyperlink r:id="rId62" w:history="1">
        <w:r>
          <w:rPr>
            <w:color w:val="0000FF"/>
          </w:rPr>
          <w:t>N 9-з</w:t>
        </w:r>
      </w:hyperlink>
      <w:r>
        <w:t xml:space="preserve">, от 21.05.2015 </w:t>
      </w:r>
      <w:hyperlink r:id="rId63" w:history="1">
        <w:r>
          <w:rPr>
            <w:color w:val="0000FF"/>
          </w:rPr>
          <w:t>N 34-з</w:t>
        </w:r>
      </w:hyperlink>
      <w:r>
        <w:t>)</w:t>
      </w:r>
    </w:p>
    <w:p w:rsidR="00F062B3" w:rsidRDefault="00F062B3">
      <w:pPr>
        <w:pStyle w:val="ConsPlusNormal"/>
        <w:ind w:firstLine="540"/>
        <w:jc w:val="both"/>
      </w:pPr>
      <w:r>
        <w:t>Цели проведения государственной экспертизы условий труда, права и обязанности лиц, осуществляющих государственную экспертизу условий труда, устанавливаются федеральным законодательством.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ind w:firstLine="540"/>
        <w:jc w:val="both"/>
      </w:pPr>
      <w:r>
        <w:t xml:space="preserve">Статья 20. Общественный </w:t>
      </w:r>
      <w:proofErr w:type="gramStart"/>
      <w:r>
        <w:t>контроль за</w:t>
      </w:r>
      <w:proofErr w:type="gramEnd"/>
      <w:r>
        <w:t xml:space="preserve"> охраной труда</w:t>
      </w:r>
    </w:p>
    <w:p w:rsidR="00F062B3" w:rsidRDefault="00F062B3">
      <w:pPr>
        <w:pStyle w:val="ConsPlusNormal"/>
        <w:ind w:firstLine="540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ЯО от 13.06.2007 N 28-з)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ind w:firstLine="540"/>
        <w:jc w:val="both"/>
      </w:pPr>
      <w:r>
        <w:t xml:space="preserve">1. Общественный </w:t>
      </w:r>
      <w:proofErr w:type="gramStart"/>
      <w:r>
        <w:t>контроль за</w:t>
      </w:r>
      <w:proofErr w:type="gramEnd"/>
      <w:r>
        <w:t xml:space="preserve"> соблюдением прав и законных интересов работников в области охраны труда осуществляют профессиональные союзы (их объединения) и иные уполномоченные работниками представительные органы по вопросам охраны труда. Профессиональные союзы (их объединения) вправе создавать в этих целях собственные инспекции труда профсоюзов в соответствии с действующим законодательством.</w:t>
      </w:r>
    </w:p>
    <w:p w:rsidR="00F062B3" w:rsidRDefault="00F062B3">
      <w:pPr>
        <w:pStyle w:val="ConsPlusNormal"/>
        <w:ind w:firstLine="540"/>
        <w:jc w:val="both"/>
      </w:pPr>
      <w:r>
        <w:t>2. Полномочия профсоюзных инспекторов труда, уполномоченных (доверенных) лиц по охране труда профессиональных союзов устанавливаются федеральным законодательством.</w:t>
      </w:r>
    </w:p>
    <w:p w:rsidR="00F062B3" w:rsidRDefault="00F062B3">
      <w:pPr>
        <w:pStyle w:val="ConsPlusNormal"/>
        <w:ind w:firstLine="540"/>
        <w:jc w:val="both"/>
      </w:pPr>
      <w:r>
        <w:t>Уполномоченные (доверенные)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организаций, работодателями - индивидуальными предпринимателями предложения об устранении выявленных нарушений требований охраны труда.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ind w:firstLine="540"/>
        <w:jc w:val="both"/>
      </w:pPr>
      <w:r>
        <w:t>Статья 21. Предоставление работодателями информации и документов в сфере охраны труда</w:t>
      </w:r>
    </w:p>
    <w:p w:rsidR="00F062B3" w:rsidRDefault="00F062B3">
      <w:pPr>
        <w:pStyle w:val="ConsPlusNormal"/>
        <w:ind w:firstLine="540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ЯО от 11.10.2006 N 62-з)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ind w:firstLine="540"/>
        <w:jc w:val="both"/>
      </w:pPr>
      <w:proofErr w:type="gramStart"/>
      <w:r>
        <w:t xml:space="preserve">Работодатели обязаны обеспечить предоставление федеральным органам исполнительной власти, осуществляющим функции по нормативно-правовому регулированию в сфере труда, </w:t>
      </w:r>
      <w:r>
        <w:lastRenderedPageBreak/>
        <w:t xml:space="preserve">федеральным органам исполнительной власти, уполномоченным на проведение государственного контроля (надзора), уполномоченному органу, органам профсоюзного контроля за соблюдением законодательства о труде и охране труда, а также органам местного самоуправления городских округов и муниципальных районов Ярославской области в соответствии с </w:t>
      </w:r>
      <w:hyperlink w:anchor="P64" w:history="1">
        <w:r>
          <w:rPr>
            <w:color w:val="0000FF"/>
          </w:rPr>
          <w:t>пунктом 2 статьи 6</w:t>
        </w:r>
      </w:hyperlink>
      <w:r>
        <w:t xml:space="preserve"> настоящего Закона</w:t>
      </w:r>
      <w:proofErr w:type="gramEnd"/>
      <w:r>
        <w:t xml:space="preserve"> информации и документов, необходимых для осуществления ими своих полномочий.</w:t>
      </w:r>
    </w:p>
    <w:p w:rsidR="00F062B3" w:rsidRDefault="00F062B3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ЯО от 21.05.2015 N 34-з)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Title"/>
        <w:jc w:val="center"/>
      </w:pPr>
      <w:r>
        <w:t>Глава 5. ОТВЕТСТВЕННОСТЬ ЗА НАРУШЕНИЕ ТРЕБОВАНИЙ</w:t>
      </w:r>
    </w:p>
    <w:p w:rsidR="00F062B3" w:rsidRDefault="00F062B3">
      <w:pPr>
        <w:pStyle w:val="ConsPlusTitle"/>
        <w:jc w:val="center"/>
      </w:pPr>
      <w:r>
        <w:t>ОХРАНЫ ТРУДА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ind w:firstLine="540"/>
        <w:jc w:val="both"/>
      </w:pPr>
      <w:r>
        <w:t>Статья 22. Ответственность за нарушение требований охраны труда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ind w:firstLine="540"/>
        <w:jc w:val="both"/>
      </w:pPr>
      <w:r>
        <w:t>1. Лица, виновные в нарушении требований охраны труда, невыполнении обязательств по охране труда, предусмотренных коллективными договорами и соглашениями, трудовыми договорами или препятствующие деятельности представителей федеральных органов исполнительной власти, осуществляющих государственный контроль (надзор) в установленной сфере деятельности, несут ответственность в соответствии с действующим законодательством.</w:t>
      </w:r>
    </w:p>
    <w:p w:rsidR="00F062B3" w:rsidRDefault="00F062B3">
      <w:pPr>
        <w:pStyle w:val="ConsPlusNormal"/>
        <w:jc w:val="both"/>
      </w:pPr>
      <w:r>
        <w:t xml:space="preserve">(в ред. Законов ЯО от 11.10.2006 </w:t>
      </w:r>
      <w:hyperlink r:id="rId67" w:history="1">
        <w:r>
          <w:rPr>
            <w:color w:val="0000FF"/>
          </w:rPr>
          <w:t>N 62-з</w:t>
        </w:r>
      </w:hyperlink>
      <w:r>
        <w:t xml:space="preserve">, от 13.06.2007 </w:t>
      </w:r>
      <w:hyperlink r:id="rId68" w:history="1">
        <w:r>
          <w:rPr>
            <w:color w:val="0000FF"/>
          </w:rPr>
          <w:t>N 28-з</w:t>
        </w:r>
      </w:hyperlink>
      <w:r>
        <w:t xml:space="preserve">, от 21.05.2015 </w:t>
      </w:r>
      <w:hyperlink r:id="rId69" w:history="1">
        <w:r>
          <w:rPr>
            <w:color w:val="0000FF"/>
          </w:rPr>
          <w:t>N 34-з</w:t>
        </w:r>
      </w:hyperlink>
      <w:r>
        <w:t>)</w:t>
      </w:r>
    </w:p>
    <w:p w:rsidR="00F062B3" w:rsidRDefault="00F062B3">
      <w:pPr>
        <w:pStyle w:val="ConsPlusNormal"/>
        <w:ind w:firstLine="540"/>
        <w:jc w:val="both"/>
      </w:pPr>
      <w:r>
        <w:t>2. Ответственность организаций за нарушение требований охраны труда устанавливается федеральным законодательством.</w:t>
      </w:r>
    </w:p>
    <w:p w:rsidR="00F062B3" w:rsidRDefault="00F062B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ЯО от 13.06.2007 N 28-з)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Title"/>
        <w:jc w:val="center"/>
      </w:pPr>
      <w:r>
        <w:t>Глава 6. ЗАКЛЮЧИТЕЛЬНЫЕ ПОЛОЖЕНИЯ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ind w:firstLine="540"/>
        <w:jc w:val="both"/>
      </w:pPr>
      <w:r>
        <w:t>Статья 23. Вступление настоящего Закона в силу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ind w:firstLine="540"/>
        <w:jc w:val="both"/>
      </w:pPr>
      <w:r>
        <w:t>Статья 24. Приведение нормативных правовых актов в соответствие с настоящим Законом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ind w:firstLine="540"/>
        <w:jc w:val="both"/>
      </w:pPr>
      <w:r>
        <w:t>Органам государственной власти Ярославской</w:t>
      </w:r>
      <w:bookmarkStart w:id="1" w:name="_GoBack"/>
      <w:bookmarkEnd w:id="1"/>
      <w:r>
        <w:t xml:space="preserve"> области и органам местного самоуправления муниципальных образований Ярославской области привести свои нормативные правовые акты </w:t>
      </w:r>
      <w:proofErr w:type="gramStart"/>
      <w:r>
        <w:t>в соответствие с требованиями настоящего Закона в трехмесячный срок со дня вступления его в силу</w:t>
      </w:r>
      <w:proofErr w:type="gramEnd"/>
      <w:r>
        <w:t>.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jc w:val="right"/>
      </w:pPr>
      <w:r>
        <w:t>Губернатор</w:t>
      </w:r>
    </w:p>
    <w:p w:rsidR="00F062B3" w:rsidRDefault="00F062B3">
      <w:pPr>
        <w:pStyle w:val="ConsPlusNormal"/>
        <w:jc w:val="right"/>
      </w:pPr>
      <w:r>
        <w:t>Ярославской области</w:t>
      </w:r>
    </w:p>
    <w:p w:rsidR="00F062B3" w:rsidRDefault="00F062B3">
      <w:pPr>
        <w:pStyle w:val="ConsPlusNormal"/>
        <w:jc w:val="right"/>
      </w:pPr>
      <w:r>
        <w:t>А.И.ЛИСИЦЫН</w:t>
      </w:r>
    </w:p>
    <w:p w:rsidR="00F062B3" w:rsidRDefault="00F062B3">
      <w:pPr>
        <w:pStyle w:val="ConsPlusNormal"/>
      </w:pPr>
      <w:r>
        <w:t>г. Ярославль</w:t>
      </w:r>
    </w:p>
    <w:p w:rsidR="00F062B3" w:rsidRDefault="00F062B3">
      <w:pPr>
        <w:pStyle w:val="ConsPlusNormal"/>
      </w:pPr>
      <w:r>
        <w:t>30.06.2003</w:t>
      </w:r>
    </w:p>
    <w:p w:rsidR="00F062B3" w:rsidRDefault="00F062B3">
      <w:pPr>
        <w:pStyle w:val="ConsPlusNormal"/>
      </w:pPr>
      <w:r>
        <w:t>N 32-з</w:t>
      </w: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jc w:val="both"/>
      </w:pPr>
    </w:p>
    <w:p w:rsidR="00F062B3" w:rsidRDefault="00F062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618C" w:rsidRDefault="0002618C"/>
    <w:sectPr w:rsidR="0002618C" w:rsidSect="00FD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B3"/>
    <w:rsid w:val="0002618C"/>
    <w:rsid w:val="00F0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6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6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6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6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75E918A75C819C407619EC8CE0CD375243D6768118D6956B807350A23A9E7B5724600AE39A61D5391728wEv9F" TargetMode="External"/><Relationship Id="rId18" Type="http://schemas.openxmlformats.org/officeDocument/2006/relationships/hyperlink" Target="consultantplus://offline/ref=1875E918A75C819C407619EC8CE0CD375243D6768412D99662807350A23A9E7B5724600AE39A61D5391729wEv1F" TargetMode="External"/><Relationship Id="rId26" Type="http://schemas.openxmlformats.org/officeDocument/2006/relationships/hyperlink" Target="consultantplus://offline/ref=1875E918A75C819C407619EC8CE0CD375243D6768518D29065807350A23A9E7B5724600AE39A61D539172AwEv5F" TargetMode="External"/><Relationship Id="rId39" Type="http://schemas.openxmlformats.org/officeDocument/2006/relationships/hyperlink" Target="consultantplus://offline/ref=1875E918A75C819C407619EC8CE0CD375243D6768412D99662807350A23A9E7B5724600AE39A61D5391729wEv8F" TargetMode="External"/><Relationship Id="rId21" Type="http://schemas.openxmlformats.org/officeDocument/2006/relationships/hyperlink" Target="consultantplus://offline/ref=1875E918A75C819C407619EC8CE0CD375243D6768412D99662807350A23A9E7B5724600AE39A61D5391729wEv2F" TargetMode="External"/><Relationship Id="rId34" Type="http://schemas.openxmlformats.org/officeDocument/2006/relationships/hyperlink" Target="consultantplus://offline/ref=1875E918A75C819C407619EC8CE0CD375243D6768118D6956B807350A23A9E7B5724600AE39A61D5391729wEv3F" TargetMode="External"/><Relationship Id="rId42" Type="http://schemas.openxmlformats.org/officeDocument/2006/relationships/hyperlink" Target="consultantplus://offline/ref=1875E918A75C819C407619EC8CE0CD375243D6768118D6956B807350A23A9E7B5724600AE39A61D539172AwEv2F" TargetMode="External"/><Relationship Id="rId47" Type="http://schemas.openxmlformats.org/officeDocument/2006/relationships/hyperlink" Target="consultantplus://offline/ref=1875E918A75C819C407619EC8CE0CD375243D6768118D6956B807350A23A9E7B5724600AE39A61D539172AwEv6F" TargetMode="External"/><Relationship Id="rId50" Type="http://schemas.openxmlformats.org/officeDocument/2006/relationships/hyperlink" Target="consultantplus://offline/ref=1875E918A75C819C407619EC8CE0CD375243D6768118D6956B807350A23A9E7B5724600AE39A61D539172BwEv0F" TargetMode="External"/><Relationship Id="rId55" Type="http://schemas.openxmlformats.org/officeDocument/2006/relationships/hyperlink" Target="consultantplus://offline/ref=1875E918A75C819C407619EC8CE0CD375243D6768518D29065807350A23A9E7B5724600AE39A61D539172AwEv7F" TargetMode="External"/><Relationship Id="rId63" Type="http://schemas.openxmlformats.org/officeDocument/2006/relationships/hyperlink" Target="consultantplus://offline/ref=1875E918A75C819C407619EC8CE0CD375243D6768412D99662807350A23A9E7B5724600AE39A61D539172AwEv7F" TargetMode="External"/><Relationship Id="rId68" Type="http://schemas.openxmlformats.org/officeDocument/2006/relationships/hyperlink" Target="consultantplus://offline/ref=1875E918A75C819C407619EC8CE0CD375243D6768118D6956B807350A23A9E7B5724600AE39A61D539172CwEv9F" TargetMode="External"/><Relationship Id="rId7" Type="http://schemas.openxmlformats.org/officeDocument/2006/relationships/hyperlink" Target="consultantplus://offline/ref=1875E918A75C819C407619EC8CE0CD375243D6768118D6956B807350A23A9E7B5724600AE39A61D5391728wEv8F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75E918A75C819C407619EC8CE0CD375243D6768118D6956B807350A23A9E7B5724600AE39A61D5391729wEv2F" TargetMode="External"/><Relationship Id="rId29" Type="http://schemas.openxmlformats.org/officeDocument/2006/relationships/hyperlink" Target="consultantplus://offline/ref=1875E918A75C819C407619EC8CE0CD375243D6768518D29065807350A23A9E7B5724600AE39A61D539172AwEv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75E918A75C819C407619EC8CE0CD375243D6768213D69063807350A23A9E7B5724600AE39A61D5391728wEv8F" TargetMode="External"/><Relationship Id="rId11" Type="http://schemas.openxmlformats.org/officeDocument/2006/relationships/hyperlink" Target="consultantplus://offline/ref=1875E918A75C819C407607E19A8C933256408F7E884C8CC36E8A26w0v8F" TargetMode="External"/><Relationship Id="rId24" Type="http://schemas.openxmlformats.org/officeDocument/2006/relationships/hyperlink" Target="consultantplus://offline/ref=1875E918A75C819C407619EC8CE0CD375243D6768518D29065807350A23A9E7B5724600AE39A61D539172AwEv3F" TargetMode="External"/><Relationship Id="rId32" Type="http://schemas.openxmlformats.org/officeDocument/2006/relationships/hyperlink" Target="consultantplus://offline/ref=1875E918A75C819C407607E19A8C933256408F7E884C8CC36E8A2608FD63DC3C5E2E3449A693w6v4F" TargetMode="External"/><Relationship Id="rId37" Type="http://schemas.openxmlformats.org/officeDocument/2006/relationships/hyperlink" Target="consultantplus://offline/ref=1875E918A75C819C407619EC8CE0CD375243D6768118D6956B807350A23A9E7B5724600AE39A61D5391729wEv4F" TargetMode="External"/><Relationship Id="rId40" Type="http://schemas.openxmlformats.org/officeDocument/2006/relationships/hyperlink" Target="consultantplus://offline/ref=1875E918A75C819C407619EC8CE0CD375243D6768118D6956B807350A23A9E7B5724600AE39A61D5391729wEv9F" TargetMode="External"/><Relationship Id="rId45" Type="http://schemas.openxmlformats.org/officeDocument/2006/relationships/hyperlink" Target="consultantplus://offline/ref=1875E918A75C819C407619EC8CE0CD375243D6768213D69063807350A23A9E7B5724600AE39A61D539172AwEv2F" TargetMode="External"/><Relationship Id="rId53" Type="http://schemas.openxmlformats.org/officeDocument/2006/relationships/hyperlink" Target="consultantplus://offline/ref=1875E918A75C819C407619EC8CE0CD375243D6768118D6956B807350A23A9E7B5724600AE39A61D539172BwEv8F" TargetMode="External"/><Relationship Id="rId58" Type="http://schemas.openxmlformats.org/officeDocument/2006/relationships/hyperlink" Target="consultantplus://offline/ref=1875E918A75C819C407619EC8CE0CD375243D6768518D29065807350A23A9E7B5724600AE39A61D539172BwEv0F" TargetMode="External"/><Relationship Id="rId66" Type="http://schemas.openxmlformats.org/officeDocument/2006/relationships/hyperlink" Target="consultantplus://offline/ref=1875E918A75C819C407619EC8CE0CD375243D6768412D99662807350A23A9E7B5724600AE39A61D539172AwEv8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875E918A75C819C407619EC8CE0CD375243D6768412D99662807350A23A9E7B5724600AE39A61D5391728wEv9F" TargetMode="External"/><Relationship Id="rId23" Type="http://schemas.openxmlformats.org/officeDocument/2006/relationships/hyperlink" Target="consultantplus://offline/ref=1875E918A75C819C407619EC8CE0CD375243D6768518D29065807350A23A9E7B5724600AE39A61D539172AwEv3F" TargetMode="External"/><Relationship Id="rId28" Type="http://schemas.openxmlformats.org/officeDocument/2006/relationships/hyperlink" Target="consultantplus://offline/ref=1875E918A75C819C407619EC8CE0CD375243D6768B1AD39467807350A23A9E7B5724600AE39A61D5391720wEv4F" TargetMode="External"/><Relationship Id="rId36" Type="http://schemas.openxmlformats.org/officeDocument/2006/relationships/hyperlink" Target="consultantplus://offline/ref=1875E918A75C819C407619EC8CE0CD375243D6768412D99662807350A23A9E7B5724600AE39A61D5391729wEv5F" TargetMode="External"/><Relationship Id="rId49" Type="http://schemas.openxmlformats.org/officeDocument/2006/relationships/hyperlink" Target="consultantplus://offline/ref=1875E918A75C819C407619EC8CE0CD375243D6768118D6956B807350A23A9E7B5724600AE39A61D539172AwEv9F" TargetMode="External"/><Relationship Id="rId57" Type="http://schemas.openxmlformats.org/officeDocument/2006/relationships/hyperlink" Target="consultantplus://offline/ref=1875E918A75C819C407619EC8CE0CD375243D6768518D29065807350A23A9E7B5724600AE39A61D539172BwEv0F" TargetMode="External"/><Relationship Id="rId61" Type="http://schemas.openxmlformats.org/officeDocument/2006/relationships/hyperlink" Target="consultantplus://offline/ref=1875E918A75C819C407619EC8CE0CD375243D6768118D6956B807350A23A9E7B5724600AE39A61D539172BwEv9F" TargetMode="External"/><Relationship Id="rId10" Type="http://schemas.openxmlformats.org/officeDocument/2006/relationships/hyperlink" Target="consultantplus://offline/ref=1875E918A75C819C407619EC8CE0CD375243D6768412D99662807350A23A9E7B5724600AE39A61D5391728wEv7F" TargetMode="External"/><Relationship Id="rId19" Type="http://schemas.openxmlformats.org/officeDocument/2006/relationships/hyperlink" Target="consultantplus://offline/ref=1875E918A75C819C407619EC8CE0CD375243D6768213D69063807350A23A9E7B5724600AE39A61D5391729wEv1F" TargetMode="External"/><Relationship Id="rId31" Type="http://schemas.openxmlformats.org/officeDocument/2006/relationships/hyperlink" Target="consultantplus://offline/ref=1875E918A75C819C407619EC8CE0CD375243D6768518D29065807350A23A9E7B5724600AE39A61D539172AwEv6F" TargetMode="External"/><Relationship Id="rId44" Type="http://schemas.openxmlformats.org/officeDocument/2006/relationships/hyperlink" Target="consultantplus://offline/ref=1875E918A75C819C407619EC8CE0CD375243D6768213D69063807350A23A9E7B5724600AE39A61D539172AwEv1F" TargetMode="External"/><Relationship Id="rId52" Type="http://schemas.openxmlformats.org/officeDocument/2006/relationships/hyperlink" Target="consultantplus://offline/ref=1875E918A75C819C407619EC8CE0CD375243D6768118D6956B807350A23A9E7B5724600AE39A61D539172BwEv7F" TargetMode="External"/><Relationship Id="rId60" Type="http://schemas.openxmlformats.org/officeDocument/2006/relationships/hyperlink" Target="consultantplus://offline/ref=1875E918A75C819C407619EC8CE0CD375243D6768412D99662807350A23A9E7B5724600AE39A61D539172AwEv3F" TargetMode="External"/><Relationship Id="rId65" Type="http://schemas.openxmlformats.org/officeDocument/2006/relationships/hyperlink" Target="consultantplus://offline/ref=1875E918A75C819C407619EC8CE0CD375243D6768213D69063807350A23A9E7B5724600AE39A61D539172BwEv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75E918A75C819C407619EC8CE0CD375243D6768518D29065807350A23A9E7B5724600AE39A61D539172AwEv2F" TargetMode="External"/><Relationship Id="rId14" Type="http://schemas.openxmlformats.org/officeDocument/2006/relationships/hyperlink" Target="consultantplus://offline/ref=1875E918A75C819C407619EC8CE0CD375243D6768118D6956B807350A23A9E7B5724600AE39A61D5391729wEv1F" TargetMode="External"/><Relationship Id="rId22" Type="http://schemas.openxmlformats.org/officeDocument/2006/relationships/hyperlink" Target="consultantplus://offline/ref=1875E918A75C819C407619EC8CE0CD375243D6768213D69063807350A23A9E7B5724600AE39A61D5391729wEv2F" TargetMode="External"/><Relationship Id="rId27" Type="http://schemas.openxmlformats.org/officeDocument/2006/relationships/hyperlink" Target="consultantplus://offline/ref=1875E918A75C819C407619EC8CE0CD375243D6768213D69063807350A23A9E7B5724600AE39A61D5391729wEv6F" TargetMode="External"/><Relationship Id="rId30" Type="http://schemas.openxmlformats.org/officeDocument/2006/relationships/hyperlink" Target="consultantplus://offline/ref=1875E918A75C819C407619EC8CE0CD375243D6768B1AD39467807350A23A9E7B5724600AE39A61D5391720wEv4F" TargetMode="External"/><Relationship Id="rId35" Type="http://schemas.openxmlformats.org/officeDocument/2006/relationships/hyperlink" Target="consultantplus://offline/ref=1875E918A75C819C407619EC8CE0CD375243D6768412D99662807350A23A9E7B5724600AE39A61D5391729wEv3F" TargetMode="External"/><Relationship Id="rId43" Type="http://schemas.openxmlformats.org/officeDocument/2006/relationships/hyperlink" Target="consultantplus://offline/ref=1875E918A75C819C407619EC8CE0CD375243D6768213D69063807350A23A9E7B5724600AE39A61D539172AwEv0F" TargetMode="External"/><Relationship Id="rId48" Type="http://schemas.openxmlformats.org/officeDocument/2006/relationships/hyperlink" Target="consultantplus://offline/ref=1875E918A75C819C407619EC8CE0CD375243D6768118D6956B807350A23A9E7B5724600AE39A61D539172AwEv8F" TargetMode="External"/><Relationship Id="rId56" Type="http://schemas.openxmlformats.org/officeDocument/2006/relationships/hyperlink" Target="consultantplus://offline/ref=1875E918A75C819C407619EC8CE0CD375243D6768518D29065807350A23A9E7B5724600AE39A61D539172AwEv9F" TargetMode="External"/><Relationship Id="rId64" Type="http://schemas.openxmlformats.org/officeDocument/2006/relationships/hyperlink" Target="consultantplus://offline/ref=1875E918A75C819C407619EC8CE0CD375243D6768118D6956B807350A23A9E7B5724600AE39A61D539172CwEv3F" TargetMode="External"/><Relationship Id="rId69" Type="http://schemas.openxmlformats.org/officeDocument/2006/relationships/hyperlink" Target="consultantplus://offline/ref=1875E918A75C819C407619EC8CE0CD375243D6768412D99662807350A23A9E7B5724600AE39A61D539172AwEv9F" TargetMode="External"/><Relationship Id="rId8" Type="http://schemas.openxmlformats.org/officeDocument/2006/relationships/hyperlink" Target="consultantplus://offline/ref=1875E918A75C819C407619EC8CE0CD375243D6768B1AD39467807350A23A9E7B5724600AE39A61D5391720wEv2F" TargetMode="External"/><Relationship Id="rId51" Type="http://schemas.openxmlformats.org/officeDocument/2006/relationships/hyperlink" Target="consultantplus://offline/ref=1875E918A75C819C407619EC8CE0CD375243D6768118D6956B807350A23A9E7B5724600AE39A61D539172BwEv4F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875E918A75C819C407607E19A8C93325541897D811CDBC13FDF280DF533942C106B3941A5w9vFF" TargetMode="External"/><Relationship Id="rId17" Type="http://schemas.openxmlformats.org/officeDocument/2006/relationships/hyperlink" Target="consultantplus://offline/ref=1875E918A75C819C407619EC8CE0CD375243D6768412D99662807350A23A9E7B5724600AE39A61D5391729wEv0F" TargetMode="External"/><Relationship Id="rId25" Type="http://schemas.openxmlformats.org/officeDocument/2006/relationships/hyperlink" Target="consultantplus://offline/ref=1875E918A75C819C407619EC8CE0CD375243D6768213D69063807350A23A9E7B5724600AE39A61D5391729wEv3F" TargetMode="External"/><Relationship Id="rId33" Type="http://schemas.openxmlformats.org/officeDocument/2006/relationships/hyperlink" Target="consultantplus://offline/ref=1875E918A75C819C407607E19A8C93325541897D811CDBC13FDF280DF533942C106B3948A79662D1w3vEF" TargetMode="External"/><Relationship Id="rId38" Type="http://schemas.openxmlformats.org/officeDocument/2006/relationships/hyperlink" Target="consultantplus://offline/ref=1875E918A75C819C407619EC8CE0CD375243D6768412D99662807350A23A9E7B5724600AE39A61D5391729wEv7F" TargetMode="External"/><Relationship Id="rId46" Type="http://schemas.openxmlformats.org/officeDocument/2006/relationships/hyperlink" Target="consultantplus://offline/ref=1875E918A75C819C407619EC8CE0CD375243D6768412D99662807350A23A9E7B5724600AE39A61D5391729wEv9F" TargetMode="External"/><Relationship Id="rId59" Type="http://schemas.openxmlformats.org/officeDocument/2006/relationships/hyperlink" Target="consultantplus://offline/ref=1875E918A75C819C407619EC8CE0CD375243D6768412D99662807350A23A9E7B5724600AE39A61D539172AwEv1F" TargetMode="External"/><Relationship Id="rId67" Type="http://schemas.openxmlformats.org/officeDocument/2006/relationships/hyperlink" Target="consultantplus://offline/ref=1875E918A75C819C407619EC8CE0CD375243D6768213D69063807350A23A9E7B5724600AE39A61D539172BwEv7F" TargetMode="External"/><Relationship Id="rId20" Type="http://schemas.openxmlformats.org/officeDocument/2006/relationships/hyperlink" Target="consultantplus://offline/ref=1875E918A75C819C407619EC8CE0CD375243D6768B1AD39467807350A23A9E7B5724600AE39A61D5391720wEv3F" TargetMode="External"/><Relationship Id="rId41" Type="http://schemas.openxmlformats.org/officeDocument/2006/relationships/hyperlink" Target="consultantplus://offline/ref=1875E918A75C819C407619EC8CE0CD375243D6768118D6956B807350A23A9E7B5724600AE39A61D539172AwEv1F" TargetMode="External"/><Relationship Id="rId54" Type="http://schemas.openxmlformats.org/officeDocument/2006/relationships/hyperlink" Target="consultantplus://offline/ref=1875E918A75C819C407619EC8CE0CD375243D6768412D99662807350A23A9E7B5724600AE39A61D539172AwEv0F" TargetMode="External"/><Relationship Id="rId62" Type="http://schemas.openxmlformats.org/officeDocument/2006/relationships/hyperlink" Target="consultantplus://offline/ref=1875E918A75C819C407619EC8CE0CD375243D6768B1AD39467807350A23A9E7B5724600AE39A61D5391720wEv5F" TargetMode="External"/><Relationship Id="rId70" Type="http://schemas.openxmlformats.org/officeDocument/2006/relationships/hyperlink" Target="consultantplus://offline/ref=1875E918A75C819C407619EC8CE0CD375243D6768118D6956B807350A23A9E7B5724600AE39A61D539172DwEv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4773</Words>
  <Characters>27208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Мария Игоревна</dc:creator>
  <cp:lastModifiedBy>Глебова Мария Игоревна</cp:lastModifiedBy>
  <cp:revision>1</cp:revision>
  <dcterms:created xsi:type="dcterms:W3CDTF">2016-05-24T05:47:00Z</dcterms:created>
  <dcterms:modified xsi:type="dcterms:W3CDTF">2016-05-24T05:49:00Z</dcterms:modified>
</cp:coreProperties>
</file>